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46" w:rsidRDefault="00664052">
      <w:pPr>
        <w:pStyle w:val="ae"/>
        <w:snapToGrid w:val="0"/>
        <w:spacing w:after="180"/>
      </w:pPr>
      <w:r>
        <w:rPr>
          <w:rFonts w:ascii="Times New Roman" w:eastAsia="標楷體" w:hAnsi="Times New Roman" w:cs="Times New Roman"/>
          <w:b/>
          <w:color w:val="000000"/>
          <w:szCs w:val="28"/>
        </w:rPr>
        <w:t>臺北市教師研習中心</w:t>
      </w:r>
    </w:p>
    <w:p w:rsidR="00387146" w:rsidRDefault="00664052">
      <w:pPr>
        <w:pStyle w:val="ae"/>
        <w:snapToGrid w:val="0"/>
        <w:spacing w:after="180"/>
        <w:ind w:firstLine="157"/>
      </w:pPr>
      <w:bookmarkStart w:id="0" w:name="_GoBack"/>
      <w:r>
        <w:rPr>
          <w:rFonts w:ascii="Times New Roman" w:eastAsia="標楷體" w:hAnsi="Times New Roman" w:cs="Times New Roman"/>
          <w:b/>
          <w:bCs/>
          <w:color w:val="000000"/>
          <w:szCs w:val="28"/>
        </w:rPr>
        <w:t>線上教學活動設計與英語教學教師研習</w:t>
      </w:r>
      <w:bookmarkEnd w:id="0"/>
      <w:r>
        <w:rPr>
          <w:rFonts w:ascii="Times New Roman" w:eastAsia="標楷體" w:hAnsi="Times New Roman" w:cs="Times New Roman"/>
          <w:b/>
          <w:bCs/>
          <w:color w:val="000000"/>
          <w:szCs w:val="28"/>
        </w:rPr>
        <w:t>（第</w:t>
      </w:r>
      <w:r>
        <w:rPr>
          <w:rFonts w:ascii="Times New Roman" w:eastAsia="標楷體" w:hAnsi="Times New Roman" w:cs="Times New Roman"/>
          <w:b/>
          <w:bCs/>
          <w:color w:val="000000"/>
          <w:szCs w:val="28"/>
        </w:rPr>
        <w:t>2</w:t>
      </w:r>
      <w:r>
        <w:rPr>
          <w:rFonts w:ascii="Times New Roman" w:eastAsia="標楷體" w:hAnsi="Times New Roman" w:cs="Times New Roman"/>
          <w:b/>
          <w:bCs/>
          <w:color w:val="000000"/>
          <w:szCs w:val="28"/>
        </w:rPr>
        <w:t>梯）</w:t>
      </w:r>
    </w:p>
    <w:p w:rsidR="00387146" w:rsidRDefault="00664052">
      <w:pPr>
        <w:pStyle w:val="ae"/>
        <w:snapToGrid w:val="0"/>
        <w:spacing w:after="180"/>
        <w:ind w:firstLine="157"/>
      </w:pPr>
      <w:r>
        <w:rPr>
          <w:rFonts w:ascii="Times New Roman" w:eastAsia="標楷體" w:hAnsi="Times New Roman" w:cs="Times New Roman"/>
          <w:b/>
          <w:color w:val="000000"/>
          <w:szCs w:val="28"/>
        </w:rPr>
        <w:t>實施計畫</w:t>
      </w:r>
    </w:p>
    <w:p w:rsidR="00387146" w:rsidRDefault="00664052">
      <w:pPr>
        <w:numPr>
          <w:ilvl w:val="0"/>
          <w:numId w:val="1"/>
        </w:numPr>
        <w:tabs>
          <w:tab w:val="left" w:pos="0"/>
        </w:tabs>
        <w:snapToGrid w:val="0"/>
        <w:spacing w:line="360" w:lineRule="atLeast"/>
        <w:ind w:left="539" w:hanging="539"/>
      </w:pPr>
      <w:r>
        <w:rPr>
          <w:rFonts w:eastAsia="標楷體"/>
          <w:b/>
          <w:color w:val="000000"/>
        </w:rPr>
        <w:t>研習依據：</w:t>
      </w:r>
      <w:r>
        <w:rPr>
          <w:rFonts w:eastAsia="標楷體"/>
          <w:color w:val="000000"/>
        </w:rPr>
        <w:t>依據</w:t>
      </w:r>
      <w:r>
        <w:rPr>
          <w:rFonts w:eastAsia="標楷體"/>
        </w:rPr>
        <w:t>本中心</w:t>
      </w:r>
      <w:r>
        <w:rPr>
          <w:rFonts w:eastAsia="標楷體"/>
        </w:rPr>
        <w:t>110</w:t>
      </w:r>
      <w:r>
        <w:rPr>
          <w:rFonts w:eastAsia="標楷體"/>
        </w:rPr>
        <w:t>年度行事曆辦理。</w:t>
      </w:r>
    </w:p>
    <w:p w:rsidR="00387146" w:rsidRDefault="00664052">
      <w:pPr>
        <w:numPr>
          <w:ilvl w:val="0"/>
          <w:numId w:val="1"/>
        </w:numPr>
        <w:snapToGrid w:val="0"/>
        <w:spacing w:line="360" w:lineRule="atLeast"/>
      </w:pPr>
      <w:r>
        <w:rPr>
          <w:rFonts w:eastAsia="標楷體"/>
          <w:b/>
          <w:color w:val="000000"/>
        </w:rPr>
        <w:t>研習目標：</w:t>
      </w:r>
      <w:r>
        <w:rPr>
          <w:rFonts w:eastAsia="標楷體"/>
          <w:color w:val="000000"/>
        </w:rPr>
        <w:t>隨著</w:t>
      </w:r>
      <w:r>
        <w:rPr>
          <w:rFonts w:eastAsia="標楷體"/>
          <w:color w:val="000000"/>
        </w:rPr>
        <w:t>covid-19</w:t>
      </w:r>
      <w:r>
        <w:rPr>
          <w:rFonts w:eastAsia="標楷體"/>
          <w:color w:val="000000"/>
        </w:rPr>
        <w:t>疫情的變化，老師必須要面對</w:t>
      </w:r>
      <w:r>
        <w:rPr>
          <w:rFonts w:eastAsia="標楷體"/>
          <w:color w:val="000000"/>
        </w:rPr>
        <w:t>1)</w:t>
      </w:r>
      <w:r>
        <w:rPr>
          <w:rFonts w:eastAsia="標楷體"/>
          <w:color w:val="000000"/>
        </w:rPr>
        <w:t>隨時可能停課的危機、</w:t>
      </w:r>
      <w:r>
        <w:rPr>
          <w:rFonts w:eastAsia="標楷體"/>
          <w:color w:val="000000"/>
        </w:rPr>
        <w:t>2)</w:t>
      </w:r>
      <w:r>
        <w:rPr>
          <w:rFonts w:eastAsia="標楷體"/>
          <w:color w:val="000000"/>
        </w:rPr>
        <w:t>學生們對線上教學的疲乏與專注力不足，本次研習將針對遊戲化學習的網站和平臺，來設計適當且有效的評量及互動遊戲。若未來疫情控制得宜，</w:t>
      </w:r>
      <w:r>
        <w:rPr>
          <w:rFonts w:ascii="Cambria Math" w:eastAsia="標楷體" w:hAnsi="Cambria Math" w:cs="Cambria Math"/>
          <w:color w:val="000000"/>
        </w:rPr>
        <w:t>這些遊戲化設計也可以當成是學生作業及練習的一部分。本次研習將介紹全新平臺</w:t>
      </w:r>
      <w:r>
        <w:rPr>
          <w:rFonts w:ascii="Cambria Math" w:eastAsia="標楷體" w:hAnsi="Cambria Math" w:cs="Cambria Math"/>
          <w:color w:val="000000"/>
        </w:rPr>
        <w:t>Butter</w:t>
      </w:r>
      <w:r>
        <w:rPr>
          <w:rFonts w:ascii="Cambria Math" w:eastAsia="標楷體" w:hAnsi="Cambria Math" w:cs="Cambria Math"/>
          <w:color w:val="000000"/>
        </w:rPr>
        <w:t>，此平臺比起其他線上教學平臺功能完整許多，且更容易上手操作</w:t>
      </w:r>
      <w:r>
        <w:rPr>
          <w:rFonts w:eastAsia="標楷體"/>
          <w:color w:val="000000"/>
        </w:rPr>
        <w:t>。</w:t>
      </w:r>
    </w:p>
    <w:p w:rsidR="00387146" w:rsidRDefault="00664052">
      <w:pPr>
        <w:numPr>
          <w:ilvl w:val="0"/>
          <w:numId w:val="1"/>
        </w:numPr>
        <w:tabs>
          <w:tab w:val="left" w:pos="0"/>
        </w:tabs>
        <w:snapToGrid w:val="0"/>
        <w:spacing w:line="360" w:lineRule="atLeast"/>
        <w:ind w:left="539" w:hanging="539"/>
      </w:pPr>
      <w:r>
        <w:rPr>
          <w:rFonts w:eastAsia="標楷體"/>
          <w:b/>
          <w:color w:val="000000"/>
        </w:rPr>
        <w:t>辦理單位：</w:t>
      </w:r>
      <w:r>
        <w:rPr>
          <w:rFonts w:eastAsia="標楷體"/>
          <w:color w:val="000000"/>
        </w:rPr>
        <w:t>臺北市教師研習中心。</w:t>
      </w:r>
    </w:p>
    <w:p w:rsidR="00387146" w:rsidRDefault="00664052">
      <w:pPr>
        <w:numPr>
          <w:ilvl w:val="0"/>
          <w:numId w:val="1"/>
        </w:numPr>
        <w:snapToGrid w:val="0"/>
        <w:spacing w:line="360" w:lineRule="atLeast"/>
      </w:pPr>
      <w:r>
        <w:rPr>
          <w:rFonts w:eastAsia="標楷體"/>
          <w:b/>
          <w:color w:val="000000"/>
        </w:rPr>
        <w:t>研習對象：</w:t>
      </w:r>
      <w:r>
        <w:rPr>
          <w:rFonts w:eastAsia="標楷體"/>
          <w:color w:val="000000"/>
        </w:rPr>
        <w:t>臺北市公私立各級學校教師。報名截止後倘有名額，開放外縣市教師參與，惟不核予研習時數。</w:t>
      </w:r>
    </w:p>
    <w:p w:rsidR="00387146" w:rsidRDefault="00664052">
      <w:pPr>
        <w:numPr>
          <w:ilvl w:val="0"/>
          <w:numId w:val="1"/>
        </w:numPr>
        <w:snapToGrid w:val="0"/>
        <w:spacing w:line="360" w:lineRule="atLeast"/>
      </w:pPr>
      <w:r>
        <w:rPr>
          <w:rFonts w:eastAsia="標楷體"/>
          <w:b/>
          <w:color w:val="000000"/>
        </w:rPr>
        <w:t>研習人數：</w:t>
      </w:r>
      <w:r>
        <w:rPr>
          <w:rFonts w:eastAsia="標楷體"/>
          <w:color w:val="000000"/>
        </w:rPr>
        <w:t>95</w:t>
      </w:r>
      <w:r>
        <w:rPr>
          <w:rFonts w:eastAsia="標楷體"/>
          <w:color w:val="000000"/>
        </w:rPr>
        <w:t>人。</w:t>
      </w:r>
    </w:p>
    <w:p w:rsidR="00387146" w:rsidRDefault="00664052">
      <w:pPr>
        <w:numPr>
          <w:ilvl w:val="0"/>
          <w:numId w:val="1"/>
        </w:numPr>
        <w:tabs>
          <w:tab w:val="left" w:pos="0"/>
        </w:tabs>
        <w:snapToGrid w:val="0"/>
        <w:spacing w:line="360" w:lineRule="atLeast"/>
        <w:ind w:left="539" w:hanging="539"/>
      </w:pPr>
      <w:r>
        <w:rPr>
          <w:rFonts w:eastAsia="標楷體"/>
          <w:b/>
        </w:rPr>
        <w:t>研習日期：</w:t>
      </w:r>
      <w:r>
        <w:rPr>
          <w:rFonts w:eastAsia="標楷體"/>
        </w:rPr>
        <w:t>110</w:t>
      </w:r>
      <w:r>
        <w:rPr>
          <w:rFonts w:eastAsia="標楷體"/>
        </w:rPr>
        <w:t>年</w:t>
      </w:r>
      <w:r>
        <w:rPr>
          <w:rFonts w:eastAsia="標楷體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23</w:t>
      </w:r>
      <w:r>
        <w:rPr>
          <w:rFonts w:eastAsia="標楷體"/>
        </w:rPr>
        <w:t>日（星期五）上午</w:t>
      </w:r>
      <w:r>
        <w:rPr>
          <w:rFonts w:eastAsia="標楷體"/>
        </w:rPr>
        <w:t>9</w:t>
      </w:r>
      <w:r>
        <w:rPr>
          <w:rFonts w:ascii="Cambria Math" w:eastAsia="標楷體" w:hAnsi="Cambria Math" w:cs="Cambria Math"/>
        </w:rPr>
        <w:t>:00~11:50</w:t>
      </w:r>
      <w:r>
        <w:rPr>
          <w:rFonts w:eastAsia="標楷體"/>
        </w:rPr>
        <w:t>。</w:t>
      </w:r>
    </w:p>
    <w:p w:rsidR="00387146" w:rsidRDefault="00664052">
      <w:pPr>
        <w:numPr>
          <w:ilvl w:val="0"/>
          <w:numId w:val="1"/>
        </w:numPr>
        <w:snapToGrid w:val="0"/>
        <w:spacing w:line="360" w:lineRule="atLeast"/>
      </w:pPr>
      <w:r>
        <w:rPr>
          <w:rFonts w:eastAsia="標楷體"/>
          <w:b/>
        </w:rPr>
        <w:t>報名時間：</w:t>
      </w:r>
      <w:r>
        <w:rPr>
          <w:rFonts w:eastAsia="標楷體"/>
          <w:bCs/>
        </w:rPr>
        <w:t>即日起至</w:t>
      </w:r>
      <w:r>
        <w:rPr>
          <w:rFonts w:eastAsia="標楷體"/>
          <w:bCs/>
        </w:rPr>
        <w:t>7</w:t>
      </w:r>
      <w:r>
        <w:rPr>
          <w:rFonts w:eastAsia="標楷體"/>
          <w:bCs/>
        </w:rPr>
        <w:t>月</w:t>
      </w:r>
      <w:r>
        <w:rPr>
          <w:rFonts w:eastAsia="標楷體"/>
          <w:bCs/>
        </w:rPr>
        <w:t>16</w:t>
      </w:r>
      <w:r>
        <w:rPr>
          <w:rFonts w:eastAsia="標楷體"/>
          <w:bCs/>
        </w:rPr>
        <w:t>日（星期五）截止。</w:t>
      </w:r>
    </w:p>
    <w:p w:rsidR="00387146" w:rsidRDefault="00664052">
      <w:pPr>
        <w:numPr>
          <w:ilvl w:val="0"/>
          <w:numId w:val="1"/>
        </w:numPr>
        <w:tabs>
          <w:tab w:val="left" w:pos="0"/>
        </w:tabs>
        <w:snapToGrid w:val="0"/>
        <w:spacing w:line="360" w:lineRule="atLeast"/>
        <w:ind w:left="539" w:hanging="539"/>
      </w:pPr>
      <w:r>
        <w:rPr>
          <w:rFonts w:eastAsia="標楷體"/>
          <w:b/>
          <w:color w:val="000000"/>
        </w:rPr>
        <w:t>研習課程（課程若有更動以網路公布為準）</w:t>
      </w:r>
    </w:p>
    <w:p w:rsidR="00387146" w:rsidRDefault="00387146">
      <w:pPr>
        <w:pStyle w:val="af2"/>
        <w:snapToGrid w:val="0"/>
        <w:spacing w:line="360" w:lineRule="atLeast"/>
        <w:ind w:left="170"/>
      </w:pPr>
    </w:p>
    <w:tbl>
      <w:tblPr>
        <w:tblW w:w="99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1416"/>
        <w:gridCol w:w="2332"/>
        <w:gridCol w:w="2892"/>
        <w:gridCol w:w="1865"/>
      </w:tblGrid>
      <w:tr w:rsidR="00387146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46" w:rsidRDefault="00664052">
            <w:pPr>
              <w:jc w:val="center"/>
            </w:pPr>
            <w:r>
              <w:rPr>
                <w:rFonts w:eastAsia="標楷體"/>
              </w:rPr>
              <w:t>日期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46" w:rsidRDefault="00664052">
            <w:pPr>
              <w:jc w:val="center"/>
            </w:pPr>
            <w:r>
              <w:rPr>
                <w:rFonts w:eastAsia="標楷體"/>
              </w:rPr>
              <w:t>時間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46" w:rsidRDefault="00664052">
            <w:pPr>
              <w:jc w:val="center"/>
            </w:pPr>
            <w:r>
              <w:rPr>
                <w:rFonts w:ascii="標楷體" w:eastAsia="標楷體" w:hAnsi="標楷體"/>
                <w:szCs w:val="22"/>
              </w:rPr>
              <w:t>主題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46" w:rsidRDefault="00664052">
            <w:pPr>
              <w:jc w:val="center"/>
            </w:pPr>
            <w:r>
              <w:rPr>
                <w:rFonts w:ascii="標楷體" w:eastAsia="標楷體" w:hAnsi="標楷體"/>
                <w:szCs w:val="22"/>
              </w:rPr>
              <w:t>說明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46" w:rsidRDefault="00664052">
            <w:pPr>
              <w:jc w:val="center"/>
            </w:pPr>
            <w:r>
              <w:rPr>
                <w:rFonts w:eastAsia="標楷體"/>
              </w:rPr>
              <w:t>講座</w:t>
            </w:r>
          </w:p>
        </w:tc>
      </w:tr>
      <w:tr w:rsidR="003871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46" w:rsidRDefault="00664052">
            <w:pPr>
              <w:jc w:val="center"/>
            </w:pPr>
            <w:r>
              <w:rPr>
                <w:rFonts w:eastAsia="標楷體"/>
              </w:rPr>
              <w:t>7/23</w:t>
            </w:r>
          </w:p>
          <w:p w:rsidR="00387146" w:rsidRDefault="00664052">
            <w:pPr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星期五</w:t>
            </w:r>
            <w:r>
              <w:rPr>
                <w:rFonts w:eastAsia="標楷體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46" w:rsidRDefault="00664052">
            <w:pPr>
              <w:jc w:val="both"/>
            </w:pPr>
            <w:r>
              <w:rPr>
                <w:rFonts w:eastAsia="標楷體"/>
              </w:rPr>
              <w:t>9:00-</w:t>
            </w:r>
            <w:r>
              <w:rPr>
                <w:rFonts w:eastAsia="標楷體"/>
              </w:rPr>
              <w:t>9:50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46" w:rsidRDefault="00664052">
            <w:pPr>
              <w:pStyle w:val="af2"/>
              <w:numPr>
                <w:ilvl w:val="0"/>
                <w:numId w:val="2"/>
              </w:numPr>
            </w:pPr>
            <w:r>
              <w:rPr>
                <w:rFonts w:ascii="標楷體" w:eastAsia="標楷體" w:hAnsi="標楷體" w:cs="Cambria Math"/>
              </w:rPr>
              <w:t>線上教學平台</w:t>
            </w:r>
            <w:r>
              <w:rPr>
                <w:rFonts w:ascii="標楷體" w:eastAsia="標楷體" w:hAnsi="標楷體" w:cs="標楷體"/>
              </w:rPr>
              <w:t>Butter</w:t>
            </w:r>
            <w:r>
              <w:rPr>
                <w:rFonts w:ascii="標楷體" w:eastAsia="標楷體" w:hAnsi="標楷體" w:cs="Cambria Math"/>
              </w:rPr>
              <w:t>介紹</w:t>
            </w:r>
          </w:p>
          <w:p w:rsidR="00387146" w:rsidRDefault="00664052">
            <w:pPr>
              <w:pStyle w:val="af2"/>
              <w:numPr>
                <w:ilvl w:val="0"/>
                <w:numId w:val="2"/>
              </w:numPr>
            </w:pPr>
            <w:r>
              <w:rPr>
                <w:rFonts w:ascii="Cambria Math" w:eastAsia="標楷體" w:hAnsi="Cambria Math" w:cs="Cambria Math"/>
                <w:szCs w:val="22"/>
              </w:rPr>
              <w:t>活動設計與評量原則討論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46" w:rsidRDefault="00664052">
            <w:pPr>
              <w:tabs>
                <w:tab w:val="left" w:pos="0"/>
              </w:tabs>
              <w:ind w:left="283" w:hanging="283"/>
            </w:pPr>
            <w:r>
              <w:rPr>
                <w:rFonts w:ascii="標楷體" w:eastAsia="標楷體" w:hAnsi="標楷體"/>
                <w:szCs w:val="22"/>
              </w:rPr>
              <w:t>1.</w:t>
            </w:r>
            <w:r>
              <w:rPr>
                <w:rFonts w:ascii="標楷體" w:eastAsia="標楷體" w:hAnsi="標楷體"/>
                <w:szCs w:val="22"/>
              </w:rPr>
              <w:t>設計各種互動及安排教學活動</w:t>
            </w:r>
          </w:p>
          <w:p w:rsidR="00387146" w:rsidRDefault="00664052">
            <w:pPr>
              <w:tabs>
                <w:tab w:val="left" w:pos="108"/>
              </w:tabs>
              <w:ind w:left="227" w:hanging="227"/>
            </w:pPr>
            <w:r>
              <w:rPr>
                <w:rFonts w:ascii="標楷體" w:eastAsia="標楷體" w:hAnsi="標楷體" w:cs="標楷體"/>
                <w:szCs w:val="22"/>
              </w:rPr>
              <w:t>2.</w:t>
            </w:r>
            <w:r>
              <w:rPr>
                <w:rFonts w:ascii="標楷體" w:eastAsia="標楷體" w:hAnsi="標楷體"/>
                <w:szCs w:val="22"/>
              </w:rPr>
              <w:t>如何有效提問、架構鷹架、有效檢核教學成效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46" w:rsidRDefault="0066405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主講座</w:t>
            </w:r>
            <w:r>
              <w:rPr>
                <w:rFonts w:eastAsia="標楷體"/>
              </w:rPr>
              <w:t>:</w:t>
            </w:r>
          </w:p>
          <w:p w:rsidR="00387146" w:rsidRDefault="0066405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文藻外語大學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葉采旻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講師</w:t>
            </w:r>
            <w:r>
              <w:rPr>
                <w:rFonts w:eastAsia="標楷體"/>
              </w:rPr>
              <w:t xml:space="preserve">  </w:t>
            </w:r>
          </w:p>
          <w:p w:rsidR="00387146" w:rsidRDefault="0066405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助講座</w:t>
            </w:r>
            <w:r>
              <w:rPr>
                <w:rFonts w:eastAsia="標楷體"/>
              </w:rPr>
              <w:t xml:space="preserve">: </w:t>
            </w:r>
          </w:p>
          <w:p w:rsidR="00387146" w:rsidRDefault="0066405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新北市淡水區鄧公國民小學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蔡佩蓁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教師</w:t>
            </w:r>
          </w:p>
        </w:tc>
      </w:tr>
      <w:tr w:rsidR="00387146">
        <w:tblPrEx>
          <w:tblCellMar>
            <w:top w:w="0" w:type="dxa"/>
            <w:bottom w:w="0" w:type="dxa"/>
          </w:tblCellMar>
        </w:tblPrEx>
        <w:trPr>
          <w:trHeight w:val="1160"/>
          <w:jc w:val="center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46" w:rsidRDefault="00387146">
            <w:pPr>
              <w:snapToGrid w:val="0"/>
              <w:ind w:right="-77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46" w:rsidRDefault="00664052">
            <w:pPr>
              <w:jc w:val="both"/>
            </w:pPr>
            <w:r>
              <w:rPr>
                <w:rFonts w:eastAsia="標楷體"/>
              </w:rPr>
              <w:t>10:00-11:50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46" w:rsidRDefault="00664052">
            <w:pPr>
              <w:pStyle w:val="af2"/>
              <w:ind w:left="0"/>
            </w:pPr>
            <w:r>
              <w:rPr>
                <w:rFonts w:ascii="Cambria Math" w:eastAsia="標楷體" w:hAnsi="Cambria Math" w:cs="Cambria Math"/>
                <w:szCs w:val="22"/>
              </w:rPr>
              <w:t>線上遊戲平臺介紹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46" w:rsidRDefault="00664052">
            <w:pPr>
              <w:pStyle w:val="af2"/>
              <w:numPr>
                <w:ilvl w:val="0"/>
                <w:numId w:val="3"/>
              </w:numPr>
            </w:pPr>
            <w:r>
              <w:t xml:space="preserve">Padlet </w:t>
            </w:r>
          </w:p>
          <w:p w:rsidR="00387146" w:rsidRDefault="00664052">
            <w:pPr>
              <w:pStyle w:val="af2"/>
              <w:numPr>
                <w:ilvl w:val="0"/>
                <w:numId w:val="3"/>
              </w:numPr>
            </w:pPr>
            <w:r>
              <w:t>Blooket</w:t>
            </w:r>
          </w:p>
          <w:p w:rsidR="00387146" w:rsidRDefault="00664052">
            <w:pPr>
              <w:pStyle w:val="af2"/>
              <w:numPr>
                <w:ilvl w:val="0"/>
                <w:numId w:val="3"/>
              </w:numPr>
            </w:pPr>
            <w:r>
              <w:t>Jeopardy</w:t>
            </w:r>
          </w:p>
          <w:p w:rsidR="00387146" w:rsidRDefault="00664052">
            <w:pPr>
              <w:pStyle w:val="af2"/>
              <w:numPr>
                <w:ilvl w:val="0"/>
                <w:numId w:val="3"/>
              </w:numPr>
            </w:pPr>
            <w:r>
              <w:rPr>
                <w:rFonts w:eastAsia="標楷體"/>
                <w:szCs w:val="22"/>
              </w:rPr>
              <w:t>Nearpod</w:t>
            </w: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46" w:rsidRDefault="00387146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387146" w:rsidRDefault="00664052">
      <w:pPr>
        <w:numPr>
          <w:ilvl w:val="0"/>
          <w:numId w:val="1"/>
        </w:numPr>
        <w:tabs>
          <w:tab w:val="left" w:pos="0"/>
        </w:tabs>
        <w:snapToGrid w:val="0"/>
        <w:spacing w:line="360" w:lineRule="atLeast"/>
        <w:ind w:left="539" w:hanging="539"/>
        <w:jc w:val="both"/>
      </w:pPr>
      <w:r>
        <w:rPr>
          <w:rFonts w:eastAsia="標楷體"/>
          <w:b/>
        </w:rPr>
        <w:t>研習方式：</w:t>
      </w:r>
      <w:r>
        <w:rPr>
          <w:rFonts w:eastAsia="標楷體"/>
        </w:rPr>
        <w:t>講授、體驗、</w:t>
      </w:r>
      <w:r>
        <w:rPr>
          <w:rFonts w:ascii="標楷體" w:eastAsia="標楷體" w:hAnsi="標楷體"/>
          <w:szCs w:val="22"/>
        </w:rPr>
        <w:t>實作</w:t>
      </w:r>
      <w:r>
        <w:rPr>
          <w:rFonts w:eastAsia="標楷體"/>
        </w:rPr>
        <w:t>。</w:t>
      </w:r>
    </w:p>
    <w:p w:rsidR="00387146" w:rsidRDefault="00664052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  <w:bCs/>
        </w:rPr>
        <w:t>報名方式</w:t>
      </w:r>
      <w:r>
        <w:rPr>
          <w:rFonts w:eastAsia="標楷體"/>
          <w:b/>
        </w:rPr>
        <w:t>：</w:t>
      </w:r>
      <w:r>
        <w:rPr>
          <w:rFonts w:eastAsia="標楷體"/>
        </w:rPr>
        <w:t>請於報名截止日前逕行登入臺北市教師在職研習網站</w:t>
      </w:r>
      <w:r>
        <w:rPr>
          <w:rFonts w:eastAsia="標楷體"/>
        </w:rPr>
        <w:t>(http://insc.tp.edu.tw)</w:t>
      </w:r>
      <w:r>
        <w:rPr>
          <w:rFonts w:eastAsia="標楷體"/>
        </w:rPr>
        <w:t>報名，並列印報名表經行政程序核准後，再由學校研習承辦人進入系統辦理</w:t>
      </w:r>
      <w:r>
        <w:rPr>
          <w:rFonts w:eastAsia="標楷體"/>
          <w:u w:val="single"/>
        </w:rPr>
        <w:t>薦派報名</w:t>
      </w:r>
      <w:r>
        <w:rPr>
          <w:rFonts w:eastAsia="標楷體"/>
        </w:rPr>
        <w:t>。</w:t>
      </w:r>
    </w:p>
    <w:p w:rsidR="00387146" w:rsidRDefault="00664052">
      <w:pPr>
        <w:numPr>
          <w:ilvl w:val="0"/>
          <w:numId w:val="1"/>
        </w:numPr>
        <w:tabs>
          <w:tab w:val="left" w:pos="0"/>
        </w:tabs>
        <w:snapToGrid w:val="0"/>
        <w:spacing w:line="360" w:lineRule="atLeast"/>
        <w:ind w:left="539" w:hanging="539"/>
        <w:jc w:val="both"/>
      </w:pPr>
      <w:r>
        <w:rPr>
          <w:rFonts w:eastAsia="標楷體"/>
          <w:b/>
        </w:rPr>
        <w:t>注意事項：</w:t>
      </w:r>
    </w:p>
    <w:p w:rsidR="00387146" w:rsidRDefault="00664052">
      <w:pPr>
        <w:numPr>
          <w:ilvl w:val="2"/>
          <w:numId w:val="1"/>
        </w:numPr>
        <w:snapToGrid w:val="0"/>
        <w:spacing w:line="360" w:lineRule="atLeast"/>
        <w:jc w:val="both"/>
      </w:pPr>
      <w:r>
        <w:rPr>
          <w:rFonts w:eastAsia="標楷體"/>
        </w:rPr>
        <w:t>本研習依照報名順序錄取</w:t>
      </w:r>
      <w:r>
        <w:rPr>
          <w:rFonts w:eastAsia="標楷體"/>
        </w:rPr>
        <w:t>(</w:t>
      </w:r>
      <w:r>
        <w:rPr>
          <w:rFonts w:eastAsia="標楷體"/>
        </w:rPr>
        <w:t>學校須在報名截止日前完成薦派報名作業</w:t>
      </w:r>
      <w:r>
        <w:rPr>
          <w:rFonts w:eastAsia="標楷體"/>
        </w:rPr>
        <w:t>)</w:t>
      </w:r>
      <w:r>
        <w:rPr>
          <w:rFonts w:eastAsia="標楷體"/>
        </w:rPr>
        <w:t>，如報名踴躍而致額滿，本中心得提前截止報名，並於截止後</w:t>
      </w:r>
      <w:r>
        <w:rPr>
          <w:rFonts w:eastAsia="標楷體"/>
        </w:rPr>
        <w:t>3</w:t>
      </w:r>
      <w:r>
        <w:rPr>
          <w:rFonts w:eastAsia="標楷體"/>
        </w:rPr>
        <w:t>日內以各研習員於教師在職研習網中登錄之電子郵件信箱通知，請自行列印研習通知並準時參加研習。</w:t>
      </w:r>
    </w:p>
    <w:p w:rsidR="00387146" w:rsidRDefault="00664052">
      <w:pPr>
        <w:numPr>
          <w:ilvl w:val="2"/>
          <w:numId w:val="1"/>
        </w:numPr>
        <w:snapToGrid w:val="0"/>
        <w:spacing w:line="360" w:lineRule="atLeas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完成報名程序之研習員，倘因特殊緊急事件無法參加者，請於研習前</w:t>
      </w:r>
      <w:r>
        <w:rPr>
          <w:rFonts w:ascii="標楷體" w:eastAsia="標楷體" w:hAnsi="標楷體"/>
          <w:bCs/>
        </w:rPr>
        <w:t>3</w:t>
      </w:r>
      <w:r>
        <w:rPr>
          <w:rFonts w:ascii="標楷體" w:eastAsia="標楷體" w:hAnsi="標楷體"/>
          <w:bCs/>
        </w:rPr>
        <w:t>日於本市教師在職研習網最新公告中瀏覽下載，填寫「取消研習」表單，完成校內核章後，掃描到承辦人電子信箱中，據以辦理取消研習作業。</w:t>
      </w:r>
    </w:p>
    <w:p w:rsidR="00387146" w:rsidRDefault="00664052">
      <w:pPr>
        <w:numPr>
          <w:ilvl w:val="2"/>
          <w:numId w:val="1"/>
        </w:numPr>
        <w:snapToGrid w:val="0"/>
        <w:spacing w:line="360" w:lineRule="atLeast"/>
        <w:jc w:val="both"/>
      </w:pPr>
      <w:r>
        <w:rPr>
          <w:rFonts w:ascii="標楷體" w:eastAsia="標楷體" w:hAnsi="標楷體"/>
          <w:bCs/>
        </w:rPr>
        <w:t>課程開始前</w:t>
      </w:r>
      <w:r>
        <w:rPr>
          <w:rFonts w:ascii="標楷體" w:eastAsia="標楷體" w:hAnsi="標楷體"/>
          <w:bCs/>
        </w:rPr>
        <w:t>1</w:t>
      </w:r>
      <w:r>
        <w:rPr>
          <w:rFonts w:ascii="標楷體" w:eastAsia="標楷體" w:hAnsi="標楷體"/>
          <w:bCs/>
        </w:rPr>
        <w:t>日研習網址將以各研習員於</w:t>
      </w:r>
      <w:r>
        <w:rPr>
          <w:rFonts w:ascii="標楷體" w:eastAsia="標楷體" w:hAnsi="標楷體"/>
          <w:b/>
          <w:bCs/>
        </w:rPr>
        <w:t>教師在職研習網</w:t>
      </w:r>
      <w:r>
        <w:rPr>
          <w:rFonts w:ascii="標楷體" w:eastAsia="標楷體" w:hAnsi="標楷體"/>
          <w:bCs/>
        </w:rPr>
        <w:t>中登錄之</w:t>
      </w:r>
      <w:r>
        <w:rPr>
          <w:rFonts w:ascii="標楷體" w:eastAsia="標楷體" w:hAnsi="標楷體"/>
          <w:b/>
          <w:bCs/>
        </w:rPr>
        <w:t>電子郵件信箱</w:t>
      </w:r>
      <w:r>
        <w:rPr>
          <w:rFonts w:ascii="標楷體" w:eastAsia="標楷體" w:hAnsi="標楷體"/>
          <w:bCs/>
        </w:rPr>
        <w:t>通知，請於研習開始</w:t>
      </w:r>
      <w:r>
        <w:rPr>
          <w:rFonts w:ascii="標楷體" w:eastAsia="標楷體" w:hAnsi="標楷體"/>
          <w:b/>
          <w:bCs/>
        </w:rPr>
        <w:t>前</w:t>
      </w:r>
      <w:r>
        <w:rPr>
          <w:rFonts w:ascii="標楷體" w:eastAsia="標楷體" w:hAnsi="標楷體"/>
          <w:b/>
          <w:bCs/>
        </w:rPr>
        <w:t>10</w:t>
      </w:r>
      <w:r>
        <w:rPr>
          <w:rFonts w:ascii="標楷體" w:eastAsia="標楷體" w:hAnsi="標楷體"/>
          <w:b/>
          <w:bCs/>
        </w:rPr>
        <w:t>分鐘</w:t>
      </w:r>
      <w:r>
        <w:rPr>
          <w:rFonts w:ascii="標楷體" w:eastAsia="標楷體" w:hAnsi="標楷體"/>
          <w:bCs/>
        </w:rPr>
        <w:t>進入直播教室；倘尚有名額，將於</w:t>
      </w:r>
      <w:r>
        <w:rPr>
          <w:rFonts w:eastAsia="標楷體"/>
        </w:rPr>
        <w:t>課程開始前</w:t>
      </w:r>
      <w:r>
        <w:rPr>
          <w:rFonts w:eastAsia="標楷體"/>
        </w:rPr>
        <w:t>10</w:t>
      </w:r>
      <w:r>
        <w:rPr>
          <w:rFonts w:eastAsia="標楷體"/>
        </w:rPr>
        <w:t>分鐘將研習網址公告於</w:t>
      </w:r>
      <w:r>
        <w:rPr>
          <w:rFonts w:eastAsia="標楷體"/>
          <w:u w:val="single"/>
        </w:rPr>
        <w:t>臺北市教師在職研習網站</w:t>
      </w:r>
      <w:r>
        <w:rPr>
          <w:rFonts w:eastAsia="標楷體"/>
        </w:rPr>
        <w:t>首頁「最新公告」，開放未報名之教師參與</w:t>
      </w:r>
      <w:r>
        <w:rPr>
          <w:rFonts w:ascii="標楷體" w:eastAsia="標楷體" w:hAnsi="標楷體"/>
          <w:bCs/>
        </w:rPr>
        <w:t>。</w:t>
      </w:r>
    </w:p>
    <w:p w:rsidR="00387146" w:rsidRDefault="00664052">
      <w:pPr>
        <w:numPr>
          <w:ilvl w:val="2"/>
          <w:numId w:val="1"/>
        </w:numPr>
        <w:snapToGrid w:val="0"/>
        <w:spacing w:line="360" w:lineRule="atLeast"/>
        <w:jc w:val="both"/>
      </w:pPr>
      <w:r>
        <w:rPr>
          <w:rFonts w:ascii="標楷體" w:eastAsia="標楷體" w:hAnsi="標楷體"/>
          <w:szCs w:val="22"/>
        </w:rPr>
        <w:t>需要使用</w:t>
      </w:r>
      <w:r>
        <w:rPr>
          <w:rFonts w:ascii="標楷體" w:eastAsia="標楷體" w:hAnsi="標楷體"/>
          <w:b/>
          <w:szCs w:val="22"/>
        </w:rPr>
        <w:t>筆電或桌機</w:t>
      </w:r>
      <w:r>
        <w:rPr>
          <w:rFonts w:ascii="標楷體" w:eastAsia="標楷體" w:hAnsi="標楷體"/>
          <w:szCs w:val="22"/>
        </w:rPr>
        <w:t>與</w:t>
      </w:r>
      <w:r>
        <w:rPr>
          <w:rFonts w:ascii="標楷體" w:eastAsia="標楷體" w:hAnsi="標楷體"/>
          <w:b/>
          <w:szCs w:val="22"/>
        </w:rPr>
        <w:t>網路</w:t>
      </w:r>
      <w:r>
        <w:rPr>
          <w:rFonts w:ascii="標楷體" w:eastAsia="標楷體" w:hAnsi="標楷體"/>
          <w:szCs w:val="22"/>
        </w:rPr>
        <w:t>。</w:t>
      </w:r>
    </w:p>
    <w:p w:rsidR="00387146" w:rsidRDefault="00664052">
      <w:pPr>
        <w:numPr>
          <w:ilvl w:val="2"/>
          <w:numId w:val="1"/>
        </w:numPr>
        <w:snapToGrid w:val="0"/>
        <w:spacing w:line="360" w:lineRule="atLeast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lastRenderedPageBreak/>
        <w:t>為尊重講座及研習同儕，參與研習請務必準時，以免影響課程進行。遲到超過</w:t>
      </w:r>
      <w:r>
        <w:rPr>
          <w:rFonts w:ascii="標楷體" w:eastAsia="標楷體" w:hAnsi="標楷體"/>
          <w:szCs w:val="22"/>
        </w:rPr>
        <w:t>20</w:t>
      </w:r>
      <w:r>
        <w:rPr>
          <w:rFonts w:ascii="標楷體" w:eastAsia="標楷體" w:hAnsi="標楷體"/>
          <w:szCs w:val="22"/>
        </w:rPr>
        <w:t>分鐘以上者，講座保留加入直播課程之准駁權，敬請配合。</w:t>
      </w:r>
    </w:p>
    <w:p w:rsidR="00387146" w:rsidRDefault="00664052">
      <w:pPr>
        <w:numPr>
          <w:ilvl w:val="0"/>
          <w:numId w:val="4"/>
        </w:numPr>
        <w:snapToGrid w:val="0"/>
        <w:spacing w:line="360" w:lineRule="atLeast"/>
        <w:jc w:val="both"/>
      </w:pPr>
      <w:r>
        <w:rPr>
          <w:rFonts w:eastAsia="標楷體"/>
          <w:b/>
        </w:rPr>
        <w:t>研習時數：</w:t>
      </w:r>
      <w:r>
        <w:rPr>
          <w:rFonts w:eastAsia="標楷體"/>
        </w:rPr>
        <w:t>全程參與者核發</w:t>
      </w:r>
      <w:r>
        <w:rPr>
          <w:rFonts w:eastAsia="標楷體"/>
        </w:rPr>
        <w:t>3</w:t>
      </w:r>
      <w:r>
        <w:rPr>
          <w:rFonts w:eastAsia="標楷體"/>
        </w:rPr>
        <w:t>小時研習時數。</w:t>
      </w:r>
    </w:p>
    <w:p w:rsidR="00387146" w:rsidRDefault="00664052">
      <w:pPr>
        <w:numPr>
          <w:ilvl w:val="0"/>
          <w:numId w:val="4"/>
        </w:numPr>
        <w:snapToGrid w:val="0"/>
        <w:spacing w:line="360" w:lineRule="atLeast"/>
        <w:ind w:left="1985" w:hanging="1985"/>
        <w:jc w:val="both"/>
      </w:pPr>
      <w:r>
        <w:rPr>
          <w:rFonts w:eastAsia="標楷體"/>
          <w:b/>
        </w:rPr>
        <w:t>聯絡方式：</w:t>
      </w:r>
      <w:r>
        <w:rPr>
          <w:rFonts w:eastAsia="標楷體"/>
        </w:rPr>
        <w:t>洪源泰研究教師，聯絡電話：</w:t>
      </w:r>
      <w:r>
        <w:rPr>
          <w:rFonts w:eastAsia="標楷體"/>
        </w:rPr>
        <w:t>2861-6942</w:t>
      </w:r>
      <w:r>
        <w:rPr>
          <w:rFonts w:eastAsia="標楷體"/>
        </w:rPr>
        <w:t>轉</w:t>
      </w:r>
      <w:r>
        <w:rPr>
          <w:rFonts w:eastAsia="標楷體"/>
        </w:rPr>
        <w:t>211</w:t>
      </w:r>
      <w:r>
        <w:rPr>
          <w:rFonts w:eastAsia="標楷體"/>
        </w:rPr>
        <w:t>，電子信箱：</w:t>
      </w:r>
      <w:r>
        <w:rPr>
          <w:rFonts w:eastAsia="標楷體"/>
        </w:rPr>
        <w:t>mikeyhung@</w:t>
      </w:r>
      <w:r>
        <w:t xml:space="preserve"> </w:t>
      </w:r>
      <w:r>
        <w:rPr>
          <w:rFonts w:eastAsia="標楷體"/>
        </w:rPr>
        <w:t>mail.taipei.gov.tw</w:t>
      </w:r>
      <w:r>
        <w:rPr>
          <w:rFonts w:eastAsia="標楷體"/>
        </w:rPr>
        <w:t>。</w:t>
      </w:r>
    </w:p>
    <w:p w:rsidR="00387146" w:rsidRDefault="00664052">
      <w:pPr>
        <w:numPr>
          <w:ilvl w:val="0"/>
          <w:numId w:val="4"/>
        </w:numPr>
        <w:snapToGrid w:val="0"/>
        <w:spacing w:line="360" w:lineRule="atLeast"/>
        <w:ind w:left="709" w:hanging="709"/>
        <w:jc w:val="both"/>
      </w:pPr>
      <w:r>
        <w:rPr>
          <w:rFonts w:eastAsia="標楷體"/>
          <w:b/>
        </w:rPr>
        <w:t>研</w:t>
      </w:r>
      <w:r>
        <w:rPr>
          <w:rFonts w:eastAsia="標楷體"/>
          <w:b/>
          <w:bCs/>
        </w:rPr>
        <w:t>習經費︰</w:t>
      </w:r>
      <w:r>
        <w:rPr>
          <w:rFonts w:eastAsia="標楷體"/>
          <w:bCs/>
        </w:rPr>
        <w:t>由本中心研習經費項下支應。</w:t>
      </w:r>
    </w:p>
    <w:p w:rsidR="00387146" w:rsidRDefault="00664052">
      <w:pPr>
        <w:numPr>
          <w:ilvl w:val="0"/>
          <w:numId w:val="4"/>
        </w:numPr>
        <w:snapToGrid w:val="0"/>
        <w:spacing w:line="360" w:lineRule="atLeast"/>
        <w:ind w:left="709" w:hanging="709"/>
        <w:jc w:val="both"/>
      </w:pPr>
      <w:r>
        <w:rPr>
          <w:rFonts w:eastAsia="標楷體"/>
          <w:b/>
          <w:bCs/>
        </w:rPr>
        <w:t>其</w:t>
      </w:r>
      <w:r>
        <w:rPr>
          <w:rFonts w:eastAsia="Times New Roman"/>
          <w:b/>
          <w:bCs/>
        </w:rPr>
        <w:t xml:space="preserve">     </w:t>
      </w:r>
      <w:r>
        <w:rPr>
          <w:rFonts w:eastAsia="標楷體"/>
          <w:b/>
          <w:bCs/>
        </w:rPr>
        <w:t>他：</w:t>
      </w:r>
      <w:r>
        <w:rPr>
          <w:rFonts w:eastAsia="標楷體"/>
          <w:bCs/>
        </w:rPr>
        <w:t>本研習計畫</w:t>
      </w:r>
      <w:r>
        <w:rPr>
          <w:rFonts w:eastAsia="標楷體"/>
          <w:color w:val="000000"/>
        </w:rPr>
        <w:t>陳奉</w:t>
      </w:r>
      <w:r>
        <w:rPr>
          <w:rFonts w:eastAsia="標楷體"/>
          <w:bCs/>
        </w:rPr>
        <w:t>本中心主任核可後辦理，修正時亦同。</w:t>
      </w:r>
    </w:p>
    <w:p w:rsidR="00387146" w:rsidRDefault="00387146"/>
    <w:sectPr w:rsidR="00387146">
      <w:pgSz w:w="11906" w:h="16838"/>
      <w:pgMar w:top="567" w:right="991" w:bottom="425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052" w:rsidRDefault="00664052">
      <w:r>
        <w:separator/>
      </w:r>
    </w:p>
  </w:endnote>
  <w:endnote w:type="continuationSeparator" w:id="0">
    <w:p w:rsidR="00664052" w:rsidRDefault="006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052" w:rsidRDefault="00664052">
      <w:r>
        <w:rPr>
          <w:color w:val="000000"/>
        </w:rPr>
        <w:separator/>
      </w:r>
    </w:p>
  </w:footnote>
  <w:footnote w:type="continuationSeparator" w:id="0">
    <w:p w:rsidR="00664052" w:rsidRDefault="00664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F3C8B"/>
    <w:multiLevelType w:val="multilevel"/>
    <w:tmpl w:val="BB9E1A4A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kern w:val="3"/>
        <w:sz w:val="24"/>
        <w:szCs w:val="22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3A5503"/>
    <w:multiLevelType w:val="multilevel"/>
    <w:tmpl w:val="41CC85E4"/>
    <w:lvl w:ilvl="0">
      <w:start w:val="1"/>
      <w:numFmt w:val="taiwaneseCountingThousand"/>
      <w:suff w:val="space"/>
      <w:lvlText w:val="%1、"/>
      <w:lvlJc w:val="left"/>
      <w:pPr>
        <w:ind w:left="1701" w:hanging="1701"/>
      </w:pPr>
      <w:rPr>
        <w:rFonts w:ascii="Times New Roman" w:eastAsia="標楷體" w:hAnsi="Times New Roman" w:cs="Times New Roman"/>
        <w:b/>
        <w:bCs w:val="0"/>
        <w:color w:val="000000"/>
        <w:kern w:val="3"/>
        <w:sz w:val="24"/>
        <w:szCs w:val="24"/>
        <w:lang w:val="en-US" w:eastAsia="zh-TW" w:bidi="ar-SA"/>
      </w:rPr>
    </w:lvl>
    <w:lvl w:ilvl="1">
      <w:start w:val="1"/>
      <w:numFmt w:val="taiwaneseCountingThousand"/>
      <w:lvlText w:val="(%2)"/>
      <w:lvlJc w:val="left"/>
      <w:pPr>
        <w:ind w:left="575" w:hanging="405"/>
      </w:pPr>
      <w:rPr>
        <w:rFonts w:eastAsia="標楷體"/>
        <w:b w:val="0"/>
      </w:rPr>
    </w:lvl>
    <w:lvl w:ilvl="2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/>
        <w:b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005161"/>
    <w:multiLevelType w:val="multilevel"/>
    <w:tmpl w:val="5622C9A4"/>
    <w:lvl w:ilvl="0">
      <w:start w:val="1"/>
      <w:numFmt w:val="upperRoman"/>
      <w:lvlText w:val="%1."/>
      <w:lvlJc w:val="left"/>
      <w:pPr>
        <w:ind w:left="480" w:hanging="480"/>
      </w:pPr>
      <w:rPr>
        <w:rFonts w:ascii="標楷體" w:eastAsia="標楷體" w:hAnsi="標楷體" w:cs="Cambria Math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090239"/>
    <w:multiLevelType w:val="multilevel"/>
    <w:tmpl w:val="023865AA"/>
    <w:lvl w:ilvl="0">
      <w:start w:val="12"/>
      <w:numFmt w:val="taiwaneseCountingThousand"/>
      <w:suff w:val="space"/>
      <w:lvlText w:val="%1、"/>
      <w:lvlJc w:val="left"/>
      <w:pPr>
        <w:ind w:left="480" w:hanging="480"/>
      </w:pPr>
      <w:rPr>
        <w:rFonts w:eastAsia="標楷體"/>
        <w:b/>
        <w:bC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87146"/>
    <w:rsid w:val="00387146"/>
    <w:rsid w:val="003A78F5"/>
    <w:rsid w:val="0066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26793A-3D76-475C-98B4-52A6F803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標楷體" w:hAnsi="Times New Roman" w:cs="Times New Roman"/>
      <w:b/>
      <w:bCs w:val="0"/>
      <w:color w:val="000000"/>
      <w:kern w:val="3"/>
      <w:sz w:val="24"/>
      <w:szCs w:val="24"/>
      <w:lang w:val="en-US" w:eastAsia="zh-TW" w:bidi="ar-SA"/>
    </w:rPr>
  </w:style>
  <w:style w:type="character" w:customStyle="1" w:styleId="WW8Num1z1">
    <w:name w:val="WW8Num1z1"/>
    <w:rPr>
      <w:rFonts w:eastAsia="標楷體"/>
      <w:b w:val="0"/>
    </w:rPr>
  </w:style>
  <w:style w:type="character" w:customStyle="1" w:styleId="WW8Num1z2">
    <w:name w:val="WW8Num1z2"/>
    <w:rPr>
      <w:rFonts w:ascii="標楷體" w:eastAsia="標楷體" w:hAnsi="標楷體" w:cs="Times New Roman"/>
      <w:b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/>
      <w:kern w:val="3"/>
      <w:sz w:val="24"/>
      <w:szCs w:val="22"/>
      <w:lang w:val="en-US" w:eastAsia="zh-TW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Cambria Math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3">
    <w:name w:val="本文縮排 字元"/>
    <w:rPr>
      <w:rFonts w:ascii="新細明體" w:eastAsia="新細明體" w:hAnsi="新細明體" w:cs="Times New Roman"/>
      <w:sz w:val="28"/>
      <w:szCs w:val="32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rPr>
      <w:color w:val="0000FF"/>
      <w:u w:val="single"/>
    </w:rPr>
  </w:style>
  <w:style w:type="character" w:customStyle="1" w:styleId="xdb">
    <w:name w:val="_xdb"/>
    <w:basedOn w:val="a0"/>
  </w:style>
  <w:style w:type="character" w:customStyle="1" w:styleId="apple-converted-space">
    <w:name w:val="apple-converted-space"/>
    <w:basedOn w:val="a0"/>
  </w:style>
  <w:style w:type="character" w:customStyle="1" w:styleId="xbe">
    <w:name w:val="_xbe"/>
    <w:basedOn w:val="a0"/>
  </w:style>
  <w:style w:type="character" w:customStyle="1" w:styleId="a7">
    <w:name w:val="註解方塊文字 字元"/>
    <w:rPr>
      <w:rFonts w:ascii="Cambria" w:eastAsia="新細明體" w:hAnsi="Cambria"/>
      <w:sz w:val="18"/>
      <w:szCs w:val="18"/>
    </w:rPr>
  </w:style>
  <w:style w:type="character" w:customStyle="1" w:styleId="ListLabel1">
    <w:name w:val="ListLabel 1"/>
    <w:rPr>
      <w:b/>
      <w:lang w:val="en-US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ascii="標楷體" w:eastAsia="標楷體" w:hAnsi="標楷體" w:cs="Times New Roman"/>
      <w:b w:val="0"/>
    </w:rPr>
  </w:style>
  <w:style w:type="character" w:customStyle="1" w:styleId="ListLabel4">
    <w:name w:val="ListLabel 4"/>
    <w:rPr>
      <w:rFonts w:ascii="標楷體" w:eastAsia="標楷體" w:hAnsi="標楷體" w:cs="標楷體"/>
      <w:b w:val="0"/>
      <w:lang w:val="en-US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lang w:val="en-US"/>
    </w:rPr>
  </w:style>
  <w:style w:type="character" w:customStyle="1" w:styleId="ListLabel9">
    <w:name w:val="ListLabel 9"/>
    <w:rPr>
      <w:b w:val="0"/>
    </w:rPr>
  </w:style>
  <w:style w:type="character" w:customStyle="1" w:styleId="ListLabel10">
    <w:name w:val="ListLabel 10"/>
    <w:rPr>
      <w:b w:val="0"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color w:val="000000"/>
    </w:rPr>
  </w:style>
  <w:style w:type="character" w:customStyle="1" w:styleId="ListLabel13">
    <w:name w:val="ListLabel 13"/>
    <w:rPr>
      <w:b w:val="0"/>
    </w:rPr>
  </w:style>
  <w:style w:type="character" w:customStyle="1" w:styleId="ListLabel14">
    <w:name w:val="ListLabel 14"/>
    <w:rPr>
      <w:rFonts w:eastAsia="標楷體" w:cs="Times New Roman"/>
    </w:rPr>
  </w:style>
  <w:style w:type="character" w:customStyle="1" w:styleId="ListLabel15">
    <w:name w:val="ListLabel 15"/>
    <w:rPr>
      <w:b/>
      <w:lang w:val="en-US"/>
    </w:rPr>
  </w:style>
  <w:style w:type="character" w:customStyle="1" w:styleId="ListLabel16">
    <w:name w:val="ListLabel 16"/>
    <w:rPr>
      <w:b w:val="0"/>
    </w:rPr>
  </w:style>
  <w:style w:type="character" w:customStyle="1" w:styleId="ListLabel17">
    <w:name w:val="ListLabel 17"/>
    <w:rPr>
      <w:rFonts w:ascii="標楷體" w:eastAsia="標楷體" w:hAnsi="標楷體" w:cs="Times New Roman"/>
      <w:b w:val="0"/>
    </w:rPr>
  </w:style>
  <w:style w:type="character" w:customStyle="1" w:styleId="ListLabel18">
    <w:name w:val="ListLabel 18"/>
    <w:rPr>
      <w:b/>
      <w:lang w:val="en-US"/>
    </w:rPr>
  </w:style>
  <w:style w:type="character" w:customStyle="1" w:styleId="ListLabel19">
    <w:name w:val="ListLabel 19"/>
    <w:rPr>
      <w:b w:val="0"/>
    </w:rPr>
  </w:style>
  <w:style w:type="character" w:customStyle="1" w:styleId="ListLabel20">
    <w:name w:val="ListLabel 20"/>
    <w:rPr>
      <w:rFonts w:ascii="標楷體" w:eastAsia="標楷體" w:hAnsi="標楷體" w:cs="Times New Roman"/>
      <w:b w:val="0"/>
    </w:rPr>
  </w:style>
  <w:style w:type="character" w:customStyle="1" w:styleId="ListLabel21">
    <w:name w:val="ListLabel 21"/>
    <w:rPr>
      <w:b/>
      <w:lang w:val="en-US"/>
    </w:rPr>
  </w:style>
  <w:style w:type="character" w:customStyle="1" w:styleId="ListLabel22">
    <w:name w:val="ListLabel 22"/>
    <w:rPr>
      <w:b w:val="0"/>
    </w:rPr>
  </w:style>
  <w:style w:type="character" w:customStyle="1" w:styleId="ListLabel23">
    <w:name w:val="ListLabel 23"/>
    <w:rPr>
      <w:rFonts w:ascii="標楷體" w:eastAsia="標楷體" w:hAnsi="標楷體" w:cs="Times New Roman"/>
      <w:b w:val="0"/>
    </w:rPr>
  </w:style>
  <w:style w:type="character" w:customStyle="1" w:styleId="ListLabel24">
    <w:name w:val="ListLabel 24"/>
    <w:rPr>
      <w:b/>
      <w:lang w:val="en-US"/>
    </w:rPr>
  </w:style>
  <w:style w:type="character" w:customStyle="1" w:styleId="ListLabel25">
    <w:name w:val="ListLabel 25"/>
    <w:rPr>
      <w:b w:val="0"/>
    </w:rPr>
  </w:style>
  <w:style w:type="character" w:customStyle="1" w:styleId="ListLabel26">
    <w:name w:val="ListLabel 26"/>
    <w:rPr>
      <w:rFonts w:ascii="標楷體" w:eastAsia="標楷體" w:hAnsi="標楷體" w:cs="Times New Roman"/>
      <w:b w:val="0"/>
    </w:rPr>
  </w:style>
  <w:style w:type="character" w:customStyle="1" w:styleId="ListLabel27">
    <w:name w:val="ListLabel 27"/>
    <w:rPr>
      <w:b/>
      <w:lang w:val="en-US"/>
    </w:rPr>
  </w:style>
  <w:style w:type="character" w:customStyle="1" w:styleId="ListLabel28">
    <w:name w:val="ListLabel 28"/>
    <w:rPr>
      <w:b w:val="0"/>
    </w:rPr>
  </w:style>
  <w:style w:type="character" w:customStyle="1" w:styleId="ListLabel29">
    <w:name w:val="ListLabel 29"/>
    <w:rPr>
      <w:rFonts w:ascii="標楷體" w:eastAsia="標楷體" w:hAnsi="標楷體" w:cs="Times New Roman"/>
      <w:b w:val="0"/>
    </w:rPr>
  </w:style>
  <w:style w:type="character" w:customStyle="1" w:styleId="ListLabel30">
    <w:name w:val="ListLabel 30"/>
    <w:rPr>
      <w:b/>
      <w:lang w:val="en-US"/>
    </w:rPr>
  </w:style>
  <w:style w:type="character" w:customStyle="1" w:styleId="ListLabel31">
    <w:name w:val="ListLabel 31"/>
    <w:rPr>
      <w:b w:val="0"/>
    </w:rPr>
  </w:style>
  <w:style w:type="character" w:customStyle="1" w:styleId="ListLabel32">
    <w:name w:val="ListLabel 32"/>
    <w:rPr>
      <w:rFonts w:ascii="標楷體" w:eastAsia="標楷體" w:hAnsi="標楷體" w:cs="Times New Roman"/>
      <w:b w:val="0"/>
    </w:rPr>
  </w:style>
  <w:style w:type="character" w:customStyle="1" w:styleId="ListLabel33">
    <w:name w:val="ListLabel 33"/>
    <w:rPr>
      <w:b/>
      <w:lang w:val="en-US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rFonts w:ascii="標楷體" w:eastAsia="標楷體" w:hAnsi="標楷體" w:cs="Times New Roman"/>
      <w:b w:val="0"/>
    </w:rPr>
  </w:style>
  <w:style w:type="character" w:customStyle="1" w:styleId="ListLabel36">
    <w:name w:val="ListLabel 36"/>
    <w:rPr>
      <w:b/>
      <w:lang w:val="en-US"/>
    </w:rPr>
  </w:style>
  <w:style w:type="character" w:customStyle="1" w:styleId="ListLabel37">
    <w:name w:val="ListLabel 37"/>
    <w:rPr>
      <w:b w:val="0"/>
    </w:rPr>
  </w:style>
  <w:style w:type="character" w:customStyle="1" w:styleId="ListLabel38">
    <w:name w:val="ListLabel 38"/>
    <w:rPr>
      <w:rFonts w:ascii="標楷體" w:eastAsia="標楷體" w:hAnsi="標楷體" w:cs="Times New Roman"/>
      <w:b w:val="0"/>
    </w:rPr>
  </w:style>
  <w:style w:type="character" w:customStyle="1" w:styleId="a8">
    <w:name w:val="編號字元"/>
  </w:style>
  <w:style w:type="character" w:customStyle="1" w:styleId="ListLabel39">
    <w:name w:val="ListLabel 39"/>
    <w:rPr>
      <w:rFonts w:eastAsia="標楷體"/>
    </w:rPr>
  </w:style>
  <w:style w:type="character" w:customStyle="1" w:styleId="ListLabel40">
    <w:name w:val="ListLabel 40"/>
    <w:rPr>
      <w:rFonts w:eastAsia="標楷體"/>
    </w:rPr>
  </w:style>
  <w:style w:type="character" w:customStyle="1" w:styleId="ListLabel41">
    <w:name w:val="ListLabel 41"/>
    <w:rPr>
      <w:rFonts w:ascii="標楷體" w:eastAsia="標楷體" w:hAnsi="標楷體" w:cs="Times New Roman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ad">
    <w:name w:val="索引"/>
    <w:basedOn w:val="a"/>
    <w:pPr>
      <w:suppressLineNumbers/>
    </w:pPr>
    <w:rPr>
      <w:rFonts w:cs="Lucida Sans"/>
    </w:rPr>
  </w:style>
  <w:style w:type="paragraph" w:styleId="ae">
    <w:name w:val="Body Text Indent"/>
    <w:basedOn w:val="a"/>
    <w:pPr>
      <w:ind w:firstLine="280"/>
      <w:jc w:val="center"/>
    </w:pPr>
    <w:rPr>
      <w:rFonts w:ascii="新細明體" w:hAnsi="新細明體" w:cs="新細明體"/>
      <w:sz w:val="28"/>
      <w:szCs w:val="32"/>
    </w:rPr>
  </w:style>
  <w:style w:type="paragraph" w:customStyle="1" w:styleId="af">
    <w:name w:val="頁首與頁尾"/>
    <w:basedOn w:val="a"/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List Paragraph"/>
    <w:basedOn w:val="a"/>
    <w:pPr>
      <w:ind w:left="480"/>
    </w:pPr>
  </w:style>
  <w:style w:type="paragraph" w:styleId="af3">
    <w:name w:val="Balloon Text"/>
    <w:basedOn w:val="a"/>
    <w:rPr>
      <w:rFonts w:ascii="Calibri Light" w:hAnsi="Calibri Light"/>
      <w:sz w:val="18"/>
      <w:szCs w:val="18"/>
    </w:rPr>
  </w:style>
  <w:style w:type="paragraph" w:styleId="Web">
    <w:name w:val="Normal (Web)"/>
    <w:basedOn w:val="a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af4">
    <w:name w:val="表格內容"/>
    <w:basedOn w:val="a"/>
    <w:pPr>
      <w:suppressLineNumbers/>
    </w:pPr>
  </w:style>
  <w:style w:type="paragraph" w:customStyle="1" w:styleId="af5">
    <w:name w:val="表格標題"/>
    <w:basedOn w:val="af4"/>
    <w:pPr>
      <w:jc w:val="center"/>
    </w:pPr>
    <w:rPr>
      <w:b/>
      <w:bCs/>
    </w:rPr>
  </w:style>
  <w:style w:type="character" w:customStyle="1" w:styleId="1">
    <w:name w:val="註解方塊文字 字元1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洪源泰</dc:creator>
  <cp:lastModifiedBy>莊麗華</cp:lastModifiedBy>
  <cp:revision>2</cp:revision>
  <cp:lastPrinted>2021-07-09T02:03:00Z</cp:lastPrinted>
  <dcterms:created xsi:type="dcterms:W3CDTF">2021-07-12T04:16:00Z</dcterms:created>
  <dcterms:modified xsi:type="dcterms:W3CDTF">2021-07-12T04:16:00Z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