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1" w:rsidRDefault="005F56B1" w:rsidP="005F56B1">
      <w:pPr>
        <w:tabs>
          <w:tab w:val="left" w:pos="9360"/>
          <w:tab w:val="left" w:pos="9720"/>
        </w:tabs>
        <w:spacing w:line="480" w:lineRule="exact"/>
        <w:ind w:leftChars="100" w:left="240" w:rightChars="177" w:right="425"/>
        <w:jc w:val="center"/>
        <w:rPr>
          <w:rFonts w:ascii="標楷體" w:eastAsia="標楷體"/>
          <w:b/>
          <w:sz w:val="28"/>
          <w:szCs w:val="28"/>
        </w:rPr>
      </w:pPr>
      <w:r w:rsidRPr="00720A6E">
        <w:rPr>
          <w:rFonts w:ascii="標楷體" w:eastAsia="標楷體" w:hint="eastAsia"/>
          <w:b/>
          <w:sz w:val="28"/>
          <w:szCs w:val="28"/>
        </w:rPr>
        <w:t>臺北市士林區天母國民小學</w:t>
      </w:r>
      <w:r w:rsidRPr="00720A6E">
        <w:rPr>
          <w:rFonts w:ascii="標楷體" w:eastAsia="標楷體"/>
          <w:b/>
          <w:sz w:val="28"/>
          <w:szCs w:val="28"/>
        </w:rPr>
        <w:t>10</w:t>
      </w:r>
      <w:r w:rsidR="00571CA1">
        <w:rPr>
          <w:rFonts w:ascii="標楷體" w:eastAsia="標楷體" w:hint="eastAsia"/>
          <w:b/>
          <w:sz w:val="28"/>
          <w:szCs w:val="28"/>
        </w:rPr>
        <w:t>8</w:t>
      </w:r>
      <w:r w:rsidRPr="00720A6E">
        <w:rPr>
          <w:rFonts w:ascii="標楷體" w:eastAsia="標楷體" w:hint="eastAsia"/>
          <w:b/>
          <w:sz w:val="28"/>
          <w:szCs w:val="28"/>
        </w:rPr>
        <w:t>學年度推動性別平等教育工作實施計畫</w:t>
      </w:r>
      <w:bookmarkStart w:id="0" w:name="_GoBack"/>
      <w:bookmarkEnd w:id="0"/>
    </w:p>
    <w:p w:rsidR="00C87C70" w:rsidRPr="00C87C70" w:rsidRDefault="00C87C70" w:rsidP="00C87C70">
      <w:pPr>
        <w:tabs>
          <w:tab w:val="left" w:pos="9360"/>
          <w:tab w:val="left" w:pos="9720"/>
        </w:tabs>
        <w:spacing w:beforeLines="50" w:before="180" w:afterLines="50" w:after="180" w:line="480" w:lineRule="exact"/>
        <w:ind w:leftChars="100" w:left="240" w:rightChars="177" w:right="425"/>
        <w:jc w:val="right"/>
        <w:rPr>
          <w:rFonts w:ascii="標楷體" w:eastAsia="標楷體"/>
          <w:sz w:val="20"/>
          <w:szCs w:val="20"/>
        </w:rPr>
      </w:pPr>
    </w:p>
    <w:p w:rsidR="005F56B1" w:rsidRDefault="005F56B1" w:rsidP="00720A6E">
      <w:pPr>
        <w:numPr>
          <w:ilvl w:val="0"/>
          <w:numId w:val="1"/>
        </w:numPr>
        <w:spacing w:before="100" w:beforeAutospacing="1" w:line="480" w:lineRule="exact"/>
        <w:ind w:left="482" w:right="176" w:hanging="482"/>
        <w:rPr>
          <w:rFonts w:ascii="標楷體" w:eastAsia="標楷體"/>
        </w:rPr>
      </w:pPr>
      <w:r>
        <w:rPr>
          <w:rFonts w:ascii="標楷體" w:eastAsia="標楷體" w:hint="eastAsia"/>
        </w:rPr>
        <w:t>依據：</w:t>
      </w:r>
    </w:p>
    <w:p w:rsidR="005F56B1" w:rsidRPr="005F56B1" w:rsidRDefault="005F56B1" w:rsidP="005F56B1">
      <w:pPr>
        <w:pStyle w:val="a3"/>
        <w:numPr>
          <w:ilvl w:val="0"/>
          <w:numId w:val="2"/>
        </w:numPr>
        <w:spacing w:line="480" w:lineRule="exact"/>
        <w:ind w:leftChars="0" w:right="177"/>
        <w:rPr>
          <w:rFonts w:eastAsia="標楷體"/>
        </w:rPr>
      </w:pPr>
      <w:r w:rsidRPr="005F56B1">
        <w:rPr>
          <w:rFonts w:eastAsia="標楷體" w:hint="eastAsia"/>
        </w:rPr>
        <w:t>性別平等教育法（民國</w:t>
      </w:r>
      <w:r w:rsidRPr="005F56B1">
        <w:rPr>
          <w:rFonts w:eastAsia="標楷體" w:hint="eastAsia"/>
        </w:rPr>
        <w:t>102</w:t>
      </w:r>
      <w:r w:rsidRPr="005F56B1">
        <w:rPr>
          <w:rFonts w:eastAsia="標楷體" w:hint="eastAsia"/>
        </w:rPr>
        <w:t>年</w:t>
      </w:r>
      <w:r w:rsidRPr="005F56B1">
        <w:rPr>
          <w:rFonts w:eastAsia="標楷體" w:hint="eastAsia"/>
        </w:rPr>
        <w:t>12</w:t>
      </w:r>
      <w:r w:rsidRPr="005F56B1">
        <w:rPr>
          <w:rFonts w:eastAsia="標楷體" w:hint="eastAsia"/>
        </w:rPr>
        <w:t>月</w:t>
      </w:r>
      <w:r w:rsidRPr="005F56B1">
        <w:rPr>
          <w:rFonts w:eastAsia="標楷體" w:hint="eastAsia"/>
        </w:rPr>
        <w:t>11</w:t>
      </w:r>
      <w:r w:rsidRPr="005F56B1">
        <w:rPr>
          <w:rFonts w:eastAsia="標楷體" w:hint="eastAsia"/>
        </w:rPr>
        <w:t>日修正）。</w:t>
      </w:r>
    </w:p>
    <w:p w:rsidR="005F56B1" w:rsidRPr="005F56B1" w:rsidRDefault="005F56B1" w:rsidP="005F56B1">
      <w:pPr>
        <w:pStyle w:val="a3"/>
        <w:numPr>
          <w:ilvl w:val="0"/>
          <w:numId w:val="2"/>
        </w:numPr>
        <w:spacing w:line="480" w:lineRule="exact"/>
        <w:ind w:leftChars="0" w:right="177"/>
        <w:rPr>
          <w:rFonts w:ascii="標楷體" w:eastAsia="標楷體"/>
        </w:rPr>
      </w:pPr>
      <w:r w:rsidRPr="00105CC8">
        <w:rPr>
          <w:rFonts w:ascii="標楷體" w:eastAsia="標楷體" w:hint="eastAsia"/>
        </w:rPr>
        <w:t>臺北市政府教育局推動性別平等教育宣導月年度實施計畫</w:t>
      </w:r>
      <w:r w:rsidRPr="00105CC8">
        <w:rPr>
          <w:rFonts w:eastAsia="標楷體" w:hint="eastAsia"/>
        </w:rPr>
        <w:t>。</w:t>
      </w:r>
    </w:p>
    <w:p w:rsidR="005F56B1" w:rsidRPr="00886C6D" w:rsidRDefault="005F56B1" w:rsidP="005F56B1">
      <w:pPr>
        <w:pStyle w:val="a3"/>
        <w:numPr>
          <w:ilvl w:val="0"/>
          <w:numId w:val="2"/>
        </w:numPr>
        <w:spacing w:line="480" w:lineRule="exact"/>
        <w:ind w:leftChars="0" w:right="177"/>
        <w:rPr>
          <w:rFonts w:ascii="標楷體" w:eastAsia="標楷體"/>
        </w:rPr>
      </w:pPr>
      <w:r w:rsidRPr="00886C6D">
        <w:rPr>
          <w:rFonts w:eastAsia="標楷體" w:hint="eastAsia"/>
        </w:rPr>
        <w:t>本校</w:t>
      </w:r>
      <w:r w:rsidRPr="00886C6D">
        <w:rPr>
          <w:rFonts w:eastAsia="標楷體" w:hint="eastAsia"/>
          <w:u w:val="single"/>
        </w:rPr>
        <w:t>友善校園</w:t>
      </w:r>
      <w:r w:rsidRPr="00886C6D">
        <w:rPr>
          <w:rFonts w:eastAsia="標楷體" w:hint="eastAsia"/>
          <w:u w:val="single"/>
        </w:rPr>
        <w:t>(</w:t>
      </w:r>
      <w:r w:rsidRPr="00886C6D">
        <w:rPr>
          <w:rFonts w:eastAsia="標楷體" w:hint="eastAsia"/>
          <w:u w:val="single"/>
        </w:rPr>
        <w:t>學務</w:t>
      </w:r>
      <w:r w:rsidRPr="00886C6D">
        <w:rPr>
          <w:rFonts w:eastAsia="標楷體" w:hint="eastAsia"/>
          <w:u w:val="single"/>
        </w:rPr>
        <w:t>)</w:t>
      </w:r>
      <w:r w:rsidRPr="00886C6D">
        <w:rPr>
          <w:rFonts w:eastAsia="標楷體" w:hint="eastAsia"/>
        </w:rPr>
        <w:t>工作計畫</w:t>
      </w:r>
      <w:r w:rsidRPr="00886C6D">
        <w:rPr>
          <w:rFonts w:ascii="新細明體" w:hAnsi="新細明體" w:hint="eastAsia"/>
        </w:rPr>
        <w:t>。</w:t>
      </w:r>
    </w:p>
    <w:p w:rsidR="005F56B1" w:rsidRPr="005F56B1" w:rsidRDefault="005F56B1" w:rsidP="005F56B1">
      <w:pPr>
        <w:numPr>
          <w:ilvl w:val="0"/>
          <w:numId w:val="1"/>
        </w:numPr>
        <w:spacing w:line="480" w:lineRule="exact"/>
        <w:ind w:right="177"/>
        <w:rPr>
          <w:rFonts w:ascii="標楷體" w:eastAsia="標楷體"/>
        </w:rPr>
      </w:pPr>
      <w:r>
        <w:rPr>
          <w:rFonts w:ascii="標楷體" w:eastAsia="標楷體" w:hint="eastAsia"/>
          <w:szCs w:val="22"/>
        </w:rPr>
        <w:t>目標：</w:t>
      </w:r>
    </w:p>
    <w:p w:rsidR="005F56B1" w:rsidRPr="005F56B1" w:rsidRDefault="005F56B1" w:rsidP="005F56B1">
      <w:pPr>
        <w:numPr>
          <w:ilvl w:val="0"/>
          <w:numId w:val="3"/>
        </w:numPr>
        <w:spacing w:line="480" w:lineRule="exact"/>
        <w:ind w:leftChars="200" w:left="962" w:hanging="482"/>
        <w:rPr>
          <w:rFonts w:ascii="標楷體" w:eastAsia="標楷體"/>
          <w:szCs w:val="22"/>
        </w:rPr>
      </w:pPr>
      <w:r w:rsidRPr="005F56B1">
        <w:rPr>
          <w:rFonts w:ascii="標楷體" w:eastAsia="標楷體" w:hint="eastAsia"/>
          <w:szCs w:val="22"/>
        </w:rPr>
        <w:t>充實性別平等教育課程及教學內涵，融入各領域及課程方案中。</w:t>
      </w:r>
    </w:p>
    <w:p w:rsidR="005F56B1" w:rsidRPr="005F56B1" w:rsidRDefault="005F56B1" w:rsidP="005F56B1">
      <w:pPr>
        <w:numPr>
          <w:ilvl w:val="0"/>
          <w:numId w:val="3"/>
        </w:numPr>
        <w:spacing w:line="480" w:lineRule="exact"/>
        <w:ind w:leftChars="200" w:left="962" w:hanging="482"/>
        <w:rPr>
          <w:rFonts w:ascii="標楷體" w:eastAsia="標楷體"/>
          <w:szCs w:val="22"/>
        </w:rPr>
      </w:pPr>
      <w:r w:rsidRPr="005F56B1">
        <w:rPr>
          <w:rFonts w:ascii="標楷體" w:eastAsia="標楷體" w:hint="eastAsia"/>
          <w:szCs w:val="22"/>
        </w:rPr>
        <w:t>確保校園人身安全環境及性別平權意識，發展危機處理模式與因應措施。</w:t>
      </w:r>
    </w:p>
    <w:p w:rsidR="005F56B1" w:rsidRPr="005F56B1" w:rsidRDefault="005F56B1" w:rsidP="005F56B1">
      <w:pPr>
        <w:numPr>
          <w:ilvl w:val="0"/>
          <w:numId w:val="3"/>
        </w:numPr>
        <w:spacing w:line="480" w:lineRule="exact"/>
        <w:ind w:leftChars="200" w:left="962" w:hanging="482"/>
        <w:rPr>
          <w:rFonts w:ascii="標楷體" w:eastAsia="標楷體"/>
          <w:szCs w:val="22"/>
        </w:rPr>
      </w:pPr>
      <w:r w:rsidRPr="005F56B1">
        <w:rPr>
          <w:rFonts w:ascii="標楷體" w:eastAsia="標楷體" w:hint="eastAsia"/>
          <w:szCs w:val="22"/>
        </w:rPr>
        <w:t>消除性別刻板印象，創造性別地位實質平等之合作空間。</w:t>
      </w:r>
    </w:p>
    <w:p w:rsidR="005F56B1" w:rsidRPr="005F56B1" w:rsidRDefault="005F56B1" w:rsidP="005F56B1">
      <w:pPr>
        <w:numPr>
          <w:ilvl w:val="0"/>
          <w:numId w:val="3"/>
        </w:numPr>
        <w:spacing w:line="480" w:lineRule="exact"/>
        <w:ind w:leftChars="200" w:left="962" w:hanging="482"/>
        <w:rPr>
          <w:rFonts w:ascii="標楷體" w:eastAsia="標楷體"/>
          <w:szCs w:val="22"/>
        </w:rPr>
      </w:pPr>
      <w:r w:rsidRPr="005F56B1">
        <w:rPr>
          <w:rFonts w:ascii="標楷體" w:eastAsia="標楷體" w:hint="eastAsia"/>
          <w:szCs w:val="22"/>
        </w:rPr>
        <w:t>運用校際資源，整合處室功能，循序推展並落實性別平等教育工作。</w:t>
      </w:r>
    </w:p>
    <w:p w:rsidR="005F56B1" w:rsidRPr="005F56B1" w:rsidRDefault="005F56B1" w:rsidP="005F56B1">
      <w:pPr>
        <w:numPr>
          <w:ilvl w:val="0"/>
          <w:numId w:val="3"/>
        </w:numPr>
        <w:spacing w:line="480" w:lineRule="exact"/>
        <w:ind w:leftChars="200" w:left="962" w:right="177" w:hanging="482"/>
        <w:rPr>
          <w:rFonts w:ascii="標楷體" w:eastAsia="標楷體"/>
        </w:rPr>
      </w:pPr>
      <w:r w:rsidRPr="005F56B1">
        <w:rPr>
          <w:rFonts w:ascii="標楷體" w:eastAsia="標楷體" w:hint="eastAsia"/>
          <w:szCs w:val="22"/>
        </w:rPr>
        <w:t>營造無性別岐視與無暴力之環境，厚植性別平等教育資源。</w:t>
      </w:r>
    </w:p>
    <w:p w:rsidR="005F56B1" w:rsidRDefault="005F56B1" w:rsidP="005F56B1">
      <w:pPr>
        <w:numPr>
          <w:ilvl w:val="0"/>
          <w:numId w:val="1"/>
        </w:numPr>
        <w:spacing w:line="480" w:lineRule="exact"/>
        <w:ind w:right="177"/>
        <w:rPr>
          <w:rFonts w:ascii="標楷體" w:eastAsia="標楷體"/>
        </w:rPr>
      </w:pPr>
      <w:r>
        <w:rPr>
          <w:rFonts w:ascii="標楷體" w:eastAsia="標楷體" w:hint="eastAsia"/>
        </w:rPr>
        <w:t>實施時間：10</w:t>
      </w:r>
      <w:r w:rsidR="00571CA1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年08月</w:t>
      </w:r>
      <w:r>
        <w:rPr>
          <w:rFonts w:ascii="標楷體" w:eastAsia="標楷體"/>
        </w:rPr>
        <w:t>0</w:t>
      </w:r>
      <w:r>
        <w:rPr>
          <w:rFonts w:ascii="標楷體" w:eastAsia="標楷體" w:hint="eastAsia"/>
        </w:rPr>
        <w:t>1日至10</w:t>
      </w:r>
      <w:r w:rsidR="00571CA1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年7月31日</w:t>
      </w:r>
    </w:p>
    <w:p w:rsidR="005F56B1" w:rsidRDefault="005F56B1" w:rsidP="005F56B1">
      <w:pPr>
        <w:numPr>
          <w:ilvl w:val="0"/>
          <w:numId w:val="1"/>
        </w:numPr>
        <w:spacing w:line="480" w:lineRule="exact"/>
        <w:ind w:right="177"/>
        <w:rPr>
          <w:rFonts w:ascii="標楷體" w:eastAsia="標楷體"/>
        </w:rPr>
      </w:pPr>
      <w:r>
        <w:rPr>
          <w:rFonts w:ascii="標楷體" w:eastAsia="標楷體" w:hint="eastAsia"/>
        </w:rPr>
        <w:t>實施對象：本校教職員工生以及家長</w:t>
      </w:r>
    </w:p>
    <w:p w:rsidR="005F56B1" w:rsidRPr="005F56B1" w:rsidRDefault="005F56B1" w:rsidP="005F56B1">
      <w:pPr>
        <w:numPr>
          <w:ilvl w:val="0"/>
          <w:numId w:val="1"/>
        </w:numPr>
        <w:spacing w:line="480" w:lineRule="exact"/>
        <w:ind w:right="177"/>
        <w:rPr>
          <w:rFonts w:ascii="標楷體" w:eastAsia="標楷體"/>
        </w:rPr>
      </w:pPr>
      <w:r w:rsidRPr="00185DA0">
        <w:rPr>
          <w:rFonts w:ascii="標楷體" w:eastAsia="標楷體" w:hAnsi="標楷體" w:hint="eastAsia"/>
        </w:rPr>
        <w:t>組織與工作任務</w:t>
      </w:r>
    </w:p>
    <w:p w:rsidR="005F56B1" w:rsidRDefault="005F56B1" w:rsidP="005F56B1">
      <w:pPr>
        <w:pStyle w:val="a3"/>
        <w:numPr>
          <w:ilvl w:val="0"/>
          <w:numId w:val="4"/>
        </w:numPr>
        <w:spacing w:line="480" w:lineRule="exact"/>
        <w:ind w:leftChars="0" w:right="177"/>
        <w:rPr>
          <w:rFonts w:ascii="標楷體" w:eastAsia="標楷體" w:hAnsi="標楷體"/>
          <w:color w:val="000000"/>
        </w:rPr>
      </w:pPr>
      <w:r w:rsidRPr="005F56B1">
        <w:rPr>
          <w:rFonts w:ascii="標楷體" w:eastAsia="標楷體" w:hAnsi="標楷體" w:hint="eastAsia"/>
          <w:color w:val="000000"/>
        </w:rPr>
        <w:t>本校性別平等教育委員會設置代表</w:t>
      </w:r>
      <w:r w:rsidRPr="00720A6E">
        <w:rPr>
          <w:rFonts w:ascii="標楷體" w:eastAsia="標楷體" w:hAnsi="標楷體" w:hint="eastAsia"/>
          <w:color w:val="FF0000"/>
          <w:u w:val="single"/>
        </w:rPr>
        <w:t>十九人</w:t>
      </w:r>
      <w:r w:rsidRPr="005F56B1">
        <w:rPr>
          <w:rFonts w:ascii="標楷體" w:eastAsia="標楷體" w:hAnsi="標楷體" w:hint="eastAsia"/>
          <w:color w:val="000000"/>
        </w:rPr>
        <w:t>，採任期制，說明如下：</w:t>
      </w:r>
    </w:p>
    <w:p w:rsidR="005F56B1" w:rsidRDefault="005F56B1" w:rsidP="005F56B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</w:pPr>
      <w:r w:rsidRPr="005F56B1">
        <w:rPr>
          <w:rFonts w:ascii="標楷體" w:eastAsia="標楷體" w:hAnsi="標楷體" w:hint="eastAsia"/>
          <w:color w:val="000000"/>
        </w:rPr>
        <w:t>組成說明：</w:t>
      </w:r>
    </w:p>
    <w:p w:rsidR="005F56B1" w:rsidRDefault="005F56B1" w:rsidP="005F56B1">
      <w:pPr>
        <w:pStyle w:val="a3"/>
        <w:ind w:leftChars="0" w:left="1440"/>
        <w:rPr>
          <w:rFonts w:ascii="標楷體" w:eastAsia="標楷體" w:hAnsi="標楷體"/>
          <w:color w:val="000000"/>
        </w:rPr>
      </w:pPr>
      <w:r w:rsidRPr="00105CC8">
        <w:rPr>
          <w:rFonts w:ascii="標楷體" w:eastAsia="標楷體" w:hAnsi="標楷體" w:hint="eastAsia"/>
          <w:color w:val="000000"/>
        </w:rPr>
        <w:t>主任委員兼召集人1人：由校長兼任之；執行</w:t>
      </w:r>
      <w:r>
        <w:rPr>
          <w:rFonts w:ascii="標楷體" w:eastAsia="標楷體" w:hAnsi="標楷體" w:hint="eastAsia"/>
          <w:color w:val="000000"/>
        </w:rPr>
        <w:t>祕</w:t>
      </w:r>
      <w:r w:rsidRPr="00105CC8">
        <w:rPr>
          <w:rFonts w:ascii="標楷體" w:eastAsia="標楷體" w:hAnsi="標楷體" w:hint="eastAsia"/>
          <w:color w:val="000000"/>
        </w:rPr>
        <w:t>書1人：由</w:t>
      </w:r>
      <w:r w:rsidRPr="00105CC8">
        <w:rPr>
          <w:rFonts w:ascii="標楷體" w:eastAsia="標楷體" w:hAnsi="標楷體" w:hint="eastAsia"/>
          <w:color w:val="FF0000"/>
          <w:u w:val="single"/>
        </w:rPr>
        <w:t>學務主任</w:t>
      </w:r>
      <w:r w:rsidRPr="00105CC8">
        <w:rPr>
          <w:rFonts w:ascii="標楷體" w:eastAsia="標楷體" w:hAnsi="標楷體" w:hint="eastAsia"/>
          <w:color w:val="000000"/>
        </w:rPr>
        <w:t>兼任之；</w:t>
      </w:r>
      <w:r>
        <w:rPr>
          <w:rFonts w:ascii="標楷體" w:eastAsia="標楷體" w:hAnsi="標楷體" w:hint="eastAsia"/>
          <w:color w:val="000000"/>
        </w:rPr>
        <w:t>祕</w:t>
      </w:r>
      <w:r w:rsidRPr="00105CC8">
        <w:rPr>
          <w:rFonts w:ascii="標楷體" w:eastAsia="標楷體" w:hAnsi="標楷體" w:hint="eastAsia"/>
          <w:color w:val="000000"/>
        </w:rPr>
        <w:t>書1人：由</w:t>
      </w:r>
      <w:r w:rsidRPr="00282E36">
        <w:rPr>
          <w:rFonts w:ascii="標楷體" w:eastAsia="標楷體" w:hAnsi="標楷體" w:hint="eastAsia"/>
          <w:color w:val="FF0000"/>
          <w:u w:val="single"/>
        </w:rPr>
        <w:t>生教組長</w:t>
      </w:r>
      <w:r w:rsidRPr="00105CC8">
        <w:rPr>
          <w:rFonts w:ascii="標楷體" w:eastAsia="標楷體" w:hAnsi="標楷體" w:hint="eastAsia"/>
          <w:color w:val="000000"/>
        </w:rPr>
        <w:t>兼任之；行政代表6人：由工作相關之教務主任、</w:t>
      </w:r>
      <w:r w:rsidRPr="00105CC8">
        <w:rPr>
          <w:rFonts w:ascii="標楷體" w:eastAsia="標楷體" w:hAnsi="標楷體" w:hint="eastAsia"/>
          <w:color w:val="FF0000"/>
          <w:u w:val="single"/>
        </w:rPr>
        <w:t>輔導主任</w:t>
      </w:r>
      <w:r w:rsidRPr="00105CC8">
        <w:rPr>
          <w:rFonts w:ascii="標楷體" w:eastAsia="標楷體" w:hAnsi="標楷體" w:hint="eastAsia"/>
          <w:color w:val="000000"/>
        </w:rPr>
        <w:t>、總務主任、</w:t>
      </w:r>
      <w:r w:rsidRPr="009C756B">
        <w:rPr>
          <w:rFonts w:ascii="標楷體" w:eastAsia="標楷體" w:hAnsi="標楷體" w:hint="eastAsia"/>
          <w:color w:val="FF0000"/>
          <w:u w:val="single"/>
        </w:rPr>
        <w:t>課程組長</w:t>
      </w:r>
      <w:r w:rsidRPr="00105CC8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輔導</w:t>
      </w:r>
      <w:r w:rsidRPr="00105CC8">
        <w:rPr>
          <w:rFonts w:ascii="標楷體" w:eastAsia="標楷體" w:hAnsi="標楷體" w:hint="eastAsia"/>
          <w:color w:val="000000"/>
        </w:rPr>
        <w:t>組長、校護兼任之；教師代表</w:t>
      </w:r>
      <w:r>
        <w:rPr>
          <w:rFonts w:ascii="標楷體" w:eastAsia="標楷體" w:hAnsi="標楷體" w:hint="eastAsia"/>
          <w:color w:val="000000"/>
        </w:rPr>
        <w:t>7</w:t>
      </w:r>
      <w:r w:rsidRPr="00105CC8">
        <w:rPr>
          <w:rFonts w:ascii="標楷體" w:eastAsia="標楷體" w:hAnsi="標楷體" w:hint="eastAsia"/>
          <w:color w:val="000000"/>
        </w:rPr>
        <w:t>人：每一學年、</w:t>
      </w:r>
      <w:r w:rsidRPr="009C756B">
        <w:rPr>
          <w:rFonts w:ascii="標楷體" w:eastAsia="標楷體" w:hAnsi="標楷體" w:hint="eastAsia"/>
          <w:color w:val="FF0000"/>
          <w:u w:val="single"/>
        </w:rPr>
        <w:t>科任</w:t>
      </w:r>
      <w:r w:rsidRPr="00105CC8">
        <w:rPr>
          <w:rFonts w:ascii="標楷體" w:eastAsia="標楷體" w:hAnsi="標楷體" w:hint="eastAsia"/>
          <w:color w:val="000000"/>
        </w:rPr>
        <w:t>推選一人；職員工友代表1人：自行推舉；家長代表</w:t>
      </w:r>
      <w:r>
        <w:rPr>
          <w:rFonts w:ascii="標楷體" w:eastAsia="標楷體" w:hAnsi="標楷體" w:hint="eastAsia"/>
          <w:color w:val="000000"/>
        </w:rPr>
        <w:t>2</w:t>
      </w:r>
      <w:r w:rsidRPr="00105CC8">
        <w:rPr>
          <w:rFonts w:ascii="標楷體" w:eastAsia="標楷體" w:hAnsi="標楷體" w:hint="eastAsia"/>
          <w:color w:val="000000"/>
        </w:rPr>
        <w:t>人：由家長會推舉。以上代表，女性委員應占委員總數二分之一以上〈單一性別不得少於三分之一〉。如有需要，得另聘性別平等教育相關領域之專家學者協助評議事件之處理。</w:t>
      </w:r>
    </w:p>
    <w:p w:rsidR="005F56B1" w:rsidRDefault="005F56B1" w:rsidP="005F56B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</w:pPr>
      <w:r w:rsidRPr="00F829C5">
        <w:rPr>
          <w:rFonts w:ascii="標楷體" w:eastAsia="標楷體" w:hAnsi="標楷體" w:hint="eastAsia"/>
          <w:color w:val="000000"/>
        </w:rPr>
        <w:t>任期說明：</w:t>
      </w:r>
    </w:p>
    <w:p w:rsidR="005F56B1" w:rsidRPr="005F56B1" w:rsidRDefault="005F56B1" w:rsidP="005F56B1">
      <w:pPr>
        <w:pStyle w:val="a3"/>
        <w:ind w:leftChars="0" w:left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</w:t>
      </w:r>
      <w:r w:rsidRPr="00F829C5">
        <w:rPr>
          <w:rFonts w:ascii="標楷體" w:eastAsia="標楷體" w:hAnsi="標楷體" w:hint="eastAsia"/>
          <w:color w:val="000000"/>
        </w:rPr>
        <w:t>校教職員工代表委員任期為是年08月1日至來年07月31日，家長會代表委員以其改選時間在每年</w:t>
      </w:r>
      <w:r>
        <w:rPr>
          <w:rFonts w:ascii="標楷體" w:eastAsia="標楷體" w:hAnsi="標楷體" w:hint="eastAsia"/>
          <w:color w:val="000000"/>
        </w:rPr>
        <w:t>9</w:t>
      </w:r>
      <w:r w:rsidRPr="00F829C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底</w:t>
      </w:r>
      <w:r w:rsidRPr="00F829C5">
        <w:rPr>
          <w:rFonts w:ascii="標楷體" w:eastAsia="標楷體" w:hAnsi="標楷體" w:hint="eastAsia"/>
          <w:color w:val="000000"/>
        </w:rPr>
        <w:t>，故其任期為是年1</w:t>
      </w:r>
      <w:r>
        <w:rPr>
          <w:rFonts w:ascii="標楷體" w:eastAsia="標楷體" w:hAnsi="標楷體" w:hint="eastAsia"/>
          <w:color w:val="000000"/>
        </w:rPr>
        <w:t>0</w:t>
      </w:r>
      <w:r w:rsidRPr="00F829C5">
        <w:rPr>
          <w:rFonts w:ascii="標楷體" w:eastAsia="標楷體" w:hAnsi="標楷體" w:hint="eastAsia"/>
          <w:color w:val="000000"/>
        </w:rPr>
        <w:t>月01日至來年</w:t>
      </w:r>
      <w:r>
        <w:rPr>
          <w:rFonts w:ascii="標楷體" w:eastAsia="標楷體" w:hAnsi="標楷體" w:hint="eastAsia"/>
          <w:color w:val="000000"/>
        </w:rPr>
        <w:t>9</w:t>
      </w:r>
      <w:r w:rsidRPr="00F829C5">
        <w:rPr>
          <w:rFonts w:ascii="標楷體" w:eastAsia="標楷體" w:hAnsi="標楷體" w:hint="eastAsia"/>
          <w:color w:val="000000"/>
        </w:rPr>
        <w:t>月3</w:t>
      </w:r>
      <w:r>
        <w:rPr>
          <w:rFonts w:ascii="標楷體" w:eastAsia="標楷體" w:hAnsi="標楷體" w:hint="eastAsia"/>
          <w:color w:val="000000"/>
        </w:rPr>
        <w:t>0</w:t>
      </w:r>
      <w:r w:rsidRPr="00F829C5">
        <w:rPr>
          <w:rFonts w:ascii="標楷體" w:eastAsia="標楷體" w:hAnsi="標楷體" w:hint="eastAsia"/>
          <w:color w:val="000000"/>
        </w:rPr>
        <w:t>日。</w:t>
      </w:r>
    </w:p>
    <w:p w:rsidR="005F56B1" w:rsidRPr="005F56B1" w:rsidRDefault="005F56B1" w:rsidP="005F56B1">
      <w:pPr>
        <w:pStyle w:val="a3"/>
        <w:numPr>
          <w:ilvl w:val="0"/>
          <w:numId w:val="4"/>
        </w:numPr>
        <w:spacing w:line="480" w:lineRule="exact"/>
        <w:ind w:leftChars="0" w:right="177"/>
        <w:rPr>
          <w:rFonts w:ascii="標楷體" w:eastAsia="標楷體"/>
        </w:rPr>
      </w:pPr>
      <w:r w:rsidRPr="00A32682">
        <w:rPr>
          <w:rFonts w:ascii="標楷體" w:eastAsia="標楷體" w:hAnsi="標楷體" w:hint="eastAsia"/>
        </w:rPr>
        <w:t>性別平等委員會</w:t>
      </w:r>
      <w:r>
        <w:rPr>
          <w:rFonts w:ascii="標楷體" w:eastAsia="標楷體" w:hAnsi="標楷體" w:hint="eastAsia"/>
        </w:rPr>
        <w:t>委員任務說明如下</w:t>
      </w:r>
      <w:r w:rsidRPr="00A32682">
        <w:rPr>
          <w:rFonts w:ascii="標楷體" w:eastAsia="標楷體" w:hAnsi="標楷體" w:hint="eastAsia"/>
        </w:rPr>
        <w:t>：</w:t>
      </w:r>
    </w:p>
    <w:tbl>
      <w:tblPr>
        <w:tblW w:w="8399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468"/>
        <w:gridCol w:w="1105"/>
      </w:tblGrid>
      <w:tr w:rsidR="005F56B1" w:rsidRPr="005F56B1" w:rsidTr="00720A6E">
        <w:tc>
          <w:tcPr>
            <w:tcW w:w="826" w:type="dxa"/>
            <w:shd w:val="clear" w:color="auto" w:fill="F2F2F2" w:themeFill="background1" w:themeFillShade="F2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56B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468" w:type="dxa"/>
            <w:shd w:val="clear" w:color="auto" w:fill="F2F2F2" w:themeFill="background1" w:themeFillShade="F2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56B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  <w:r w:rsidRPr="005F56B1">
              <w:rPr>
                <w:rFonts w:ascii="標楷體" w:eastAsia="標楷體" w:hAnsi="標楷體" w:hint="eastAsia"/>
              </w:rPr>
              <w:t>責</w:t>
            </w:r>
          </w:p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</w:tr>
      <w:tr w:rsidR="005F56B1" w:rsidRPr="005F56B1" w:rsidTr="00720A6E">
        <w:trPr>
          <w:trHeight w:val="690"/>
        </w:trPr>
        <w:tc>
          <w:tcPr>
            <w:tcW w:w="826" w:type="dxa"/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t>主任委員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召開性別平等委員會綜理性別平等法所規範的相關業務。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5F56B1" w:rsidRPr="005F56B1" w:rsidRDefault="005F56B1" w:rsidP="005F56B1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56B1">
              <w:rPr>
                <w:rFonts w:ascii="標楷體" w:eastAsia="標楷體" w:hAnsi="標楷體" w:hint="eastAsia"/>
              </w:rPr>
              <w:t>校長</w:t>
            </w:r>
          </w:p>
        </w:tc>
      </w:tr>
      <w:tr w:rsidR="005F56B1" w:rsidRPr="005F56B1" w:rsidTr="00720A6E">
        <w:trPr>
          <w:trHeight w:val="1375"/>
        </w:trPr>
        <w:tc>
          <w:tcPr>
            <w:tcW w:w="826" w:type="dxa"/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執行祕書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1.參與性別平等委員會處理性別平等法所規範的相關業務。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2.統籌性別平等課程規劃與教學業務。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3.受理與通報性侵害與性騷擾相關事件。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4.宣導並執行性別平等法所規範的相關業務。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5F56B1" w:rsidRPr="00886C6D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學務</w:t>
            </w:r>
          </w:p>
          <w:p w:rsidR="005F56B1" w:rsidRPr="00886C6D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主任</w:t>
            </w:r>
          </w:p>
        </w:tc>
      </w:tr>
      <w:tr w:rsidR="005F56B1" w:rsidRPr="005F56B1" w:rsidTr="00720A6E">
        <w:trPr>
          <w:trHeight w:val="1417"/>
        </w:trPr>
        <w:tc>
          <w:tcPr>
            <w:tcW w:w="826" w:type="dxa"/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t>祕書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1.參與性別平等委員會處理性別平等法所規範的相關業務。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2.統籌性別平等課程規劃與教學業務。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3.受理與通報性侵害與性騷擾相關事件。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4.宣導並執行性別平等法所規範的相關業務。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5F56B1" w:rsidRPr="00886C6D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生教</w:t>
            </w:r>
          </w:p>
          <w:p w:rsidR="005F56B1" w:rsidRPr="00886C6D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組長</w:t>
            </w:r>
          </w:p>
        </w:tc>
      </w:tr>
      <w:tr w:rsidR="005F56B1" w:rsidRPr="005F56B1" w:rsidTr="00720A6E">
        <w:trPr>
          <w:trHeight w:val="2702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t>行政與防治組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1.統籌規劃學校各項性別平等教育相關活動。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2.研修性別平等教育（含校園性侵害、性騷擾及性霸凌防治）等相關規定。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3.受理校園性侵害、性騷擾、性霸凌事件之申請調查及通報事宜。</w:t>
            </w:r>
            <w:r w:rsidR="00E113E3">
              <w:rPr>
                <w:rFonts w:ascii="標楷體" w:eastAsia="標楷體" w:hAnsi="標楷體" w:hint="eastAsia"/>
                <w:kern w:val="0"/>
                <w:szCs w:val="20"/>
              </w:rPr>
              <w:t>加強校園約會暴力事件宣導與防治教育。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4.建立校園性別平等案件及加害人檔案資料。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5.編列性別平等教育實施方案之年度預算。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6</w:t>
            </w:r>
            <w:r w:rsidRPr="005F56B1">
              <w:rPr>
                <w:rFonts w:ascii="標楷體" w:eastAsia="標楷體" w:hAnsi="標楷體"/>
                <w:kern w:val="0"/>
                <w:szCs w:val="20"/>
              </w:rPr>
              <w:t>.</w:t>
            </w: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其他性別平等教育之行政及防治事務。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6B1" w:rsidRPr="00886C6D" w:rsidRDefault="005F56B1" w:rsidP="005F56B1">
            <w:pPr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5F56B1" w:rsidRPr="005F56B1" w:rsidTr="00720A6E">
        <w:trPr>
          <w:trHeight w:val="3332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t>課程與教學組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1.發展符合性別平等教育原則之教學、教材及評量。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2.規劃性別平等教育（含性侵害、性騷擾、性霸凌防治、情感教育、性教育、同志教育等）融入各科教學，並且每學期應實施性別平等教育或相關活動至少四小時。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3.處理校園性別平等案件之學生當事人學籍、課程、成績及學校相關人員之課務。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4.安排校園性別平等案件當事人接受性別平等教育課程之相關事宜。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5.規劃與建置性別平等議題圖書、媒材資料。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6.其他性別平等教育之課程及教學事務。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6B1" w:rsidRPr="00886C6D" w:rsidRDefault="005F56B1" w:rsidP="005F56B1">
            <w:pPr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F56B1" w:rsidRPr="005F56B1" w:rsidTr="00720A6E">
        <w:trPr>
          <w:trHeight w:val="2409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t>諮商與輔導組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1.規劃辦理學生、教職員工及家長之性別平等教育相關活動。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2.擬訂與執行校園性別平等事件相關當事人之輔導計畫。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3.提供校園性別平等事件之當事人、家長、證人等心理諮商、諮詢、轉介相關資源及追蹤輔導等服務。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4.預防與處理學生懷孕事件。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5.統整社會資源及建立輔導網絡。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6.其他有關校園性別平等教育案件之輔導事務。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6B1" w:rsidRPr="00886C6D" w:rsidRDefault="005F56B1" w:rsidP="005F56B1">
            <w:pPr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86C6D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F56B1" w:rsidRPr="005F56B1" w:rsidTr="00720A6E">
        <w:trPr>
          <w:trHeight w:val="2704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56B1">
              <w:rPr>
                <w:rFonts w:ascii="標楷體" w:eastAsia="標楷體" w:hAnsi="標楷體" w:hint="eastAsia"/>
                <w:sz w:val="22"/>
                <w:szCs w:val="22"/>
              </w:rPr>
              <w:t>環境與資源組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1.規劃建立性別平等、友善、安全之校園環境。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2.定期檢討校園空間與設施之規劃與使用情形及檢視校園整體安全。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3.辦理校園安全空間檢視說明會。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4.記錄校園內曾經發生校園性侵害、性騷擾或性霸凌事件之空間，繪製及更新校園危險地圖。</w:t>
            </w:r>
          </w:p>
          <w:p w:rsidR="005F56B1" w:rsidRPr="005F56B1" w:rsidRDefault="005F56B1" w:rsidP="005F56B1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5F56B1">
              <w:rPr>
                <w:rFonts w:ascii="標楷體" w:eastAsia="標楷體" w:hAnsi="標楷體" w:hint="eastAsia"/>
                <w:kern w:val="0"/>
                <w:szCs w:val="20"/>
              </w:rPr>
              <w:t>5.依據性別人數比例，配置校園空間設施（含哺（集）乳室）。</w:t>
            </w:r>
          </w:p>
          <w:p w:rsidR="005F56B1" w:rsidRPr="005F56B1" w:rsidRDefault="005F56B1" w:rsidP="005F56B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F56B1">
              <w:rPr>
                <w:rFonts w:ascii="標楷體" w:eastAsia="標楷體" w:hAnsi="標楷體" w:hint="eastAsia"/>
                <w:szCs w:val="20"/>
              </w:rPr>
              <w:t>6.其他性別平等教育之環境與資源事務。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6B1" w:rsidRPr="005F56B1" w:rsidRDefault="005F56B1" w:rsidP="005F56B1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86C6D">
              <w:rPr>
                <w:rFonts w:ascii="標楷體" w:eastAsia="標楷體" w:hAnsi="標楷體" w:hint="eastAsia"/>
              </w:rPr>
              <w:t>總務處</w:t>
            </w:r>
          </w:p>
        </w:tc>
      </w:tr>
    </w:tbl>
    <w:p w:rsidR="005F56B1" w:rsidRPr="005F56B1" w:rsidRDefault="005F56B1" w:rsidP="005F56B1">
      <w:pPr>
        <w:pStyle w:val="a3"/>
        <w:spacing w:line="480" w:lineRule="exact"/>
        <w:ind w:leftChars="0" w:left="960" w:right="177"/>
        <w:rPr>
          <w:rFonts w:ascii="標楷體" w:eastAsia="標楷體"/>
        </w:rPr>
      </w:pPr>
    </w:p>
    <w:p w:rsidR="005F56B1" w:rsidRPr="005F56B1" w:rsidRDefault="005F56B1" w:rsidP="005F56B1">
      <w:pPr>
        <w:numPr>
          <w:ilvl w:val="0"/>
          <w:numId w:val="1"/>
        </w:numPr>
        <w:spacing w:line="480" w:lineRule="exact"/>
        <w:ind w:right="177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實施內容</w:t>
      </w:r>
      <w:r>
        <w:rPr>
          <w:rFonts w:hint="eastAsia"/>
        </w:rPr>
        <w:t>：</w:t>
      </w:r>
    </w:p>
    <w:tbl>
      <w:tblPr>
        <w:tblW w:w="878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1427"/>
        <w:gridCol w:w="5373"/>
        <w:gridCol w:w="1306"/>
      </w:tblGrid>
      <w:tr w:rsidR="005F56B1" w:rsidRPr="005F56B1" w:rsidTr="005F56B1">
        <w:trPr>
          <w:trHeight w:val="7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6B1" w:rsidRPr="005F56B1" w:rsidRDefault="005F56B1" w:rsidP="005F56B1">
            <w:pPr>
              <w:tabs>
                <w:tab w:val="left" w:pos="5600"/>
              </w:tabs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活動</w:t>
            </w:r>
          </w:p>
          <w:p w:rsidR="005F56B1" w:rsidRPr="005F56B1" w:rsidRDefault="005F56B1" w:rsidP="005F56B1">
            <w:pPr>
              <w:tabs>
                <w:tab w:val="left" w:pos="5600"/>
              </w:tabs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時間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6B1" w:rsidRPr="005F56B1" w:rsidRDefault="005F56B1" w:rsidP="005F56B1">
            <w:pPr>
              <w:tabs>
                <w:tab w:val="left" w:pos="5600"/>
              </w:tabs>
              <w:ind w:firstLine="480"/>
              <w:jc w:val="center"/>
              <w:rPr>
                <w:rFonts w:ascii="標楷體"/>
              </w:rPr>
            </w:pPr>
            <w:r w:rsidRPr="005F56B1">
              <w:rPr>
                <w:rFonts w:ascii="標楷體" w:eastAsia="標楷體" w:hint="eastAsia"/>
              </w:rPr>
              <w:t>活動說明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主辦</w:t>
            </w:r>
          </w:p>
          <w:p w:rsidR="005F56B1" w:rsidRPr="005F56B1" w:rsidRDefault="005F56B1" w:rsidP="005F56B1">
            <w:pPr>
              <w:jc w:val="center"/>
              <w:rPr>
                <w:rFonts w:ascii="標楷體" w:eastAsia="標楷體"/>
                <w:color w:val="FF0000"/>
              </w:rPr>
            </w:pPr>
            <w:r w:rsidRPr="005F56B1">
              <w:rPr>
                <w:rFonts w:ascii="標楷體" w:eastAsia="標楷體" w:hint="eastAsia"/>
              </w:rPr>
              <w:t>處室</w:t>
            </w:r>
          </w:p>
        </w:tc>
      </w:tr>
      <w:tr w:rsidR="005F56B1" w:rsidRPr="005F56B1" w:rsidTr="005F56B1">
        <w:trPr>
          <w:cantSplit/>
          <w:trHeight w:val="16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B1" w:rsidRPr="005F56B1" w:rsidRDefault="005F56B1" w:rsidP="005F56B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◎召開性別平等教育委員會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</w:t>
            </w:r>
            <w:r w:rsidR="00571CA1">
              <w:rPr>
                <w:rFonts w:ascii="標楷體" w:eastAsia="標楷體" w:hint="eastAsia"/>
              </w:rPr>
              <w:t>1</w:t>
            </w:r>
            <w:r w:rsidRPr="005F56B1">
              <w:rPr>
                <w:rFonts w:ascii="標楷體" w:eastAsia="標楷體" w:hint="eastAsia"/>
              </w:rPr>
              <w:t>月</w:t>
            </w:r>
          </w:p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、</w:t>
            </w:r>
          </w:p>
          <w:p w:rsidR="005F56B1" w:rsidRPr="005F56B1" w:rsidRDefault="005F56B1" w:rsidP="00571CA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</w:t>
            </w:r>
            <w:r w:rsidR="00E113E3">
              <w:rPr>
                <w:rFonts w:ascii="標楷體" w:eastAsia="標楷體" w:hint="eastAsia"/>
              </w:rPr>
              <w:t>6</w:t>
            </w:r>
            <w:r w:rsidRPr="005F56B1">
              <w:rPr>
                <w:rFonts w:ascii="標楷體" w:eastAsia="標楷體" w:hint="eastAsia"/>
              </w:rPr>
              <w:t>月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numPr>
                <w:ilvl w:val="0"/>
                <w:numId w:val="6"/>
              </w:numPr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每學年度結束前修訂性別平等教育委員會委員。</w:t>
            </w:r>
          </w:p>
          <w:p w:rsidR="005F56B1" w:rsidRPr="005F56B1" w:rsidRDefault="005F56B1" w:rsidP="005F56B1">
            <w:pPr>
              <w:numPr>
                <w:ilvl w:val="0"/>
                <w:numId w:val="6"/>
              </w:numPr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每學期召開一次性別平等教育委員會。</w:t>
            </w:r>
          </w:p>
          <w:p w:rsidR="005F56B1" w:rsidRPr="005F56B1" w:rsidRDefault="005F56B1" w:rsidP="005F56B1">
            <w:pPr>
              <w:ind w:firstLineChars="150" w:firstLine="36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開會時間：</w:t>
            </w:r>
            <w:r w:rsidRPr="005F56B1">
              <w:rPr>
                <w:rFonts w:ascii="Batang" w:eastAsia="Batang" w:hAnsi="Batang" w:hint="eastAsia"/>
              </w:rPr>
              <w:t>①</w:t>
            </w:r>
            <w:r w:rsidRPr="005F56B1">
              <w:rPr>
                <w:rFonts w:ascii="標楷體" w:eastAsia="標楷體" w:hint="eastAsia"/>
              </w:rPr>
              <w:t>預定於10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</w:t>
            </w:r>
            <w:r w:rsidR="00571CA1">
              <w:rPr>
                <w:rFonts w:ascii="標楷體" w:eastAsia="標楷體" w:hint="eastAsia"/>
              </w:rPr>
              <w:t>1</w:t>
            </w:r>
            <w:r w:rsidRPr="005F56B1">
              <w:rPr>
                <w:rFonts w:ascii="標楷體" w:eastAsia="標楷體" w:hint="eastAsia"/>
              </w:rPr>
              <w:t>月</w:t>
            </w:r>
          </w:p>
          <w:p w:rsidR="005F56B1" w:rsidRPr="005F56B1" w:rsidRDefault="005F56B1" w:rsidP="005F56B1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5F56B1">
              <w:rPr>
                <w:rFonts w:ascii="標楷體" w:eastAsia="標楷體" w:hint="eastAsia"/>
              </w:rPr>
              <w:t xml:space="preserve">          </w:t>
            </w:r>
            <w:r w:rsidRPr="005F56B1">
              <w:rPr>
                <w:rFonts w:ascii="標楷體" w:eastAsia="Batang" w:hAnsi="Batang" w:hint="eastAsia"/>
              </w:rPr>
              <w:t>②</w:t>
            </w:r>
            <w:r w:rsidRPr="005F56B1">
              <w:rPr>
                <w:rFonts w:ascii="標楷體" w:eastAsia="標楷體" w:hAnsi="標楷體" w:hint="eastAsia"/>
              </w:rPr>
              <w:t>預訂於</w:t>
            </w:r>
            <w:r w:rsidRPr="005F56B1">
              <w:rPr>
                <w:rFonts w:ascii="標楷體" w:eastAsia="標楷體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Ansi="標楷體" w:hint="eastAsia"/>
              </w:rPr>
              <w:t>年6月</w:t>
            </w:r>
          </w:p>
          <w:p w:rsidR="005F56B1" w:rsidRPr="005F56B1" w:rsidRDefault="005F56B1" w:rsidP="005F56B1">
            <w:pPr>
              <w:numPr>
                <w:ilvl w:val="0"/>
                <w:numId w:val="6"/>
              </w:numPr>
              <w:tabs>
                <w:tab w:val="clear" w:pos="360"/>
                <w:tab w:val="num" w:pos="152"/>
              </w:tabs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法令宣導與教學資源介紹。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1" w:rsidRPr="00886C6D" w:rsidRDefault="005F56B1" w:rsidP="005F56B1">
            <w:pPr>
              <w:jc w:val="both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◎學務處</w:t>
            </w:r>
          </w:p>
          <w:p w:rsidR="005F56B1" w:rsidRPr="005F56B1" w:rsidRDefault="005F56B1" w:rsidP="005F56B1">
            <w:pPr>
              <w:ind w:left="240" w:hangingChars="100" w:hanging="240"/>
              <w:rPr>
                <w:rFonts w:ascii="標楷體" w:eastAsia="標楷體"/>
                <w:color w:val="FF0000"/>
              </w:rPr>
            </w:pPr>
            <w:r w:rsidRPr="00886C6D">
              <w:rPr>
                <w:rFonts w:ascii="標楷體" w:eastAsia="標楷體" w:hint="eastAsia"/>
              </w:rPr>
              <w:t>◎性別平等教育委員會委員</w:t>
            </w:r>
          </w:p>
        </w:tc>
      </w:tr>
      <w:tr w:rsidR="005F56B1" w:rsidRPr="005F56B1" w:rsidTr="005F56B1">
        <w:trPr>
          <w:cantSplit/>
          <w:trHeight w:val="22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B1" w:rsidRPr="005F56B1" w:rsidRDefault="005F56B1" w:rsidP="005F56B1">
            <w:pPr>
              <w:ind w:left="113" w:right="113"/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◎課程規劃設計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8</w:t>
            </w:r>
            <w:r w:rsidRPr="005F56B1">
              <w:rPr>
                <w:rFonts w:ascii="標楷體" w:eastAsia="標楷體" w:hint="eastAsia"/>
              </w:rPr>
              <w:t>年8月</w:t>
            </w:r>
          </w:p>
          <w:p w:rsidR="005F56B1" w:rsidRPr="005F56B1" w:rsidRDefault="005F56B1" w:rsidP="005F56B1">
            <w:pPr>
              <w:ind w:left="130" w:hangingChars="54" w:hanging="130"/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、</w:t>
            </w:r>
          </w:p>
          <w:p w:rsidR="005F56B1" w:rsidRPr="005F56B1" w:rsidRDefault="005F56B1" w:rsidP="00571CA1">
            <w:pPr>
              <w:ind w:left="130" w:hangingChars="54" w:hanging="130"/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</w:t>
            </w:r>
            <w:r w:rsidR="00571CA1">
              <w:rPr>
                <w:rFonts w:ascii="標楷體" w:eastAsia="標楷體" w:hint="eastAsia"/>
              </w:rPr>
              <w:t>6</w:t>
            </w:r>
            <w:r w:rsidRPr="005F56B1">
              <w:rPr>
                <w:rFonts w:ascii="標楷體" w:eastAsia="標楷體" w:hint="eastAsia"/>
              </w:rPr>
              <w:t>月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B1" w:rsidRPr="005F56B1" w:rsidRDefault="005F56B1" w:rsidP="005F56B1">
            <w:pPr>
              <w:numPr>
                <w:ilvl w:val="0"/>
                <w:numId w:val="7"/>
              </w:numPr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  <w:bdr w:val="single" w:sz="4" w:space="0" w:color="auto"/>
              </w:rPr>
              <w:t>上學期</w:t>
            </w:r>
            <w:r w:rsidRPr="005F56B1">
              <w:rPr>
                <w:rFonts w:ascii="標楷體" w:eastAsia="標楷體" w:hint="eastAsia"/>
              </w:rPr>
              <w:t>：</w:t>
            </w:r>
          </w:p>
          <w:p w:rsidR="005F56B1" w:rsidRPr="005F56B1" w:rsidRDefault="005F56B1" w:rsidP="005F56B1">
            <w:pPr>
              <w:ind w:leftChars="150" w:left="360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輔導室規劃1節全學年活動，教師至少自編3節性別平等教育相關課程於綜合活動領域中。</w:t>
            </w:r>
          </w:p>
          <w:p w:rsidR="005F56B1" w:rsidRPr="005F56B1" w:rsidRDefault="005F56B1" w:rsidP="005F56B1">
            <w:pPr>
              <w:ind w:left="240" w:hanging="240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2、</w:t>
            </w:r>
            <w:r w:rsidRPr="005F56B1">
              <w:rPr>
                <w:rFonts w:ascii="標楷體" w:eastAsia="標楷體" w:hint="eastAsia"/>
                <w:bdr w:val="single" w:sz="4" w:space="0" w:color="auto"/>
              </w:rPr>
              <w:t>下學期</w:t>
            </w:r>
            <w:r w:rsidRPr="005F56B1">
              <w:rPr>
                <w:rFonts w:ascii="標楷體" w:eastAsia="標楷體" w:hint="eastAsia"/>
              </w:rPr>
              <w:t>：</w:t>
            </w:r>
          </w:p>
          <w:p w:rsidR="005F56B1" w:rsidRPr="005F56B1" w:rsidRDefault="005F56B1" w:rsidP="005F56B1">
            <w:pPr>
              <w:ind w:leftChars="150" w:left="360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輔導室規劃1節全學年活動，教師至少自編3節性別平等教育相關課程於綜合活動領域中。</w:t>
            </w:r>
          </w:p>
          <w:p w:rsidR="005F56B1" w:rsidRPr="005F56B1" w:rsidRDefault="005F56B1" w:rsidP="005F56B1">
            <w:pPr>
              <w:rPr>
                <w:rFonts w:ascii="標楷體"/>
              </w:rPr>
            </w:pPr>
            <w:r w:rsidRPr="005F56B1">
              <w:rPr>
                <w:rFonts w:ascii="標楷體" w:eastAsia="標楷體" w:hint="eastAsia"/>
              </w:rPr>
              <w:t>3.建構本校1~6年級性平校本課程</w:t>
            </w:r>
            <w:r w:rsidRPr="005F56B1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B1" w:rsidRPr="00886C6D" w:rsidRDefault="008204D2" w:rsidP="005F56B1">
            <w:pPr>
              <w:jc w:val="both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教務處</w:t>
            </w:r>
          </w:p>
          <w:p w:rsidR="008204D2" w:rsidRPr="00886C6D" w:rsidRDefault="008204D2" w:rsidP="005F56B1">
            <w:pPr>
              <w:jc w:val="both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輔導室</w:t>
            </w:r>
          </w:p>
          <w:p w:rsidR="008204D2" w:rsidRPr="005F56B1" w:rsidRDefault="008204D2" w:rsidP="005F56B1">
            <w:pPr>
              <w:jc w:val="both"/>
              <w:rPr>
                <w:rFonts w:ascii="標楷體" w:eastAsia="標楷體"/>
                <w:color w:val="FF0000"/>
              </w:rPr>
            </w:pPr>
            <w:r w:rsidRPr="00886C6D">
              <w:rPr>
                <w:rFonts w:ascii="標楷體" w:eastAsia="標楷體" w:hint="eastAsia"/>
              </w:rPr>
              <w:t>全校教師</w:t>
            </w:r>
          </w:p>
        </w:tc>
      </w:tr>
      <w:tr w:rsidR="005F56B1" w:rsidRPr="005F56B1" w:rsidTr="005F56B1">
        <w:trPr>
          <w:cantSplit/>
          <w:trHeight w:val="17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B1" w:rsidRPr="005F56B1" w:rsidRDefault="005F56B1" w:rsidP="005F56B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◎防治工作推動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8</w:t>
            </w:r>
            <w:r w:rsidRPr="005F56B1">
              <w:rPr>
                <w:rFonts w:ascii="標楷體" w:eastAsia="標楷體" w:hint="eastAsia"/>
              </w:rPr>
              <w:t>年8月</w:t>
            </w:r>
          </w:p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~</w:t>
            </w:r>
          </w:p>
          <w:p w:rsidR="005F56B1" w:rsidRPr="005F56B1" w:rsidRDefault="005F56B1" w:rsidP="00571CA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年7月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B1" w:rsidRPr="005F56B1" w:rsidRDefault="005F56B1" w:rsidP="005F56B1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F56B1">
              <w:rPr>
                <w:rFonts w:ascii="標楷體" w:eastAsia="標楷體" w:hAnsi="標楷體" w:hint="eastAsia"/>
              </w:rPr>
              <w:t>◎定期於每學期期初教師晨會宣導防治準則。</w:t>
            </w:r>
          </w:p>
          <w:p w:rsidR="005F56B1" w:rsidRPr="005F56B1" w:rsidRDefault="005F56B1" w:rsidP="005F56B1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F56B1">
              <w:rPr>
                <w:rFonts w:ascii="標楷體" w:eastAsia="標楷體" w:hAnsi="標楷體" w:hint="eastAsia"/>
              </w:rPr>
              <w:t>◎委員及責任通報人員須定期參與防治工作之研習與進修。</w:t>
            </w:r>
          </w:p>
          <w:p w:rsidR="005F56B1" w:rsidRPr="005F56B1" w:rsidRDefault="005F56B1" w:rsidP="005F56B1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F56B1">
              <w:rPr>
                <w:rFonts w:ascii="標楷體" w:eastAsia="標楷體" w:hAnsi="標楷體" w:hint="eastAsia"/>
              </w:rPr>
              <w:t>◎於學校日辦理家長宣導工作。</w:t>
            </w:r>
          </w:p>
          <w:p w:rsidR="005F56B1" w:rsidRPr="005F56B1" w:rsidRDefault="005F56B1" w:rsidP="005F56B1">
            <w:pPr>
              <w:ind w:leftChars="50" w:left="360" w:hangingChars="100" w:hanging="240"/>
              <w:rPr>
                <w:rFonts w:ascii="標楷體" w:eastAsia="標楷體"/>
              </w:rPr>
            </w:pPr>
            <w:r w:rsidRPr="005F56B1">
              <w:rPr>
                <w:rFonts w:ascii="標楷體" w:eastAsia="標楷體" w:hAnsi="標楷體" w:hint="eastAsia"/>
              </w:rPr>
              <w:t>◎依據法令規定執行事件通報及調查處理程序</w:t>
            </w:r>
            <w:r w:rsidRPr="005F56B1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1" w:rsidRPr="00886C6D" w:rsidRDefault="005F56B1" w:rsidP="005F56B1">
            <w:pPr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</w:t>
            </w:r>
            <w:r w:rsidRPr="00886C6D">
              <w:rPr>
                <w:rFonts w:ascii="標楷體" w:eastAsia="標楷體" w:hint="eastAsia"/>
              </w:rPr>
              <w:t>學務處</w:t>
            </w:r>
          </w:p>
          <w:p w:rsidR="005F56B1" w:rsidRPr="00886C6D" w:rsidRDefault="005F56B1" w:rsidP="005F56B1">
            <w:pPr>
              <w:jc w:val="both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◎輔導室</w:t>
            </w:r>
          </w:p>
          <w:p w:rsidR="005F56B1" w:rsidRPr="005F56B1" w:rsidRDefault="005F56B1" w:rsidP="00720A6E">
            <w:pPr>
              <w:ind w:left="240" w:hangingChars="100" w:hanging="240"/>
              <w:jc w:val="both"/>
              <w:rPr>
                <w:rFonts w:ascii="標楷體" w:eastAsia="標楷體"/>
                <w:color w:val="FF0000"/>
              </w:rPr>
            </w:pPr>
            <w:r w:rsidRPr="00886C6D">
              <w:rPr>
                <w:rFonts w:ascii="標楷體" w:eastAsia="標楷體" w:hint="eastAsia"/>
              </w:rPr>
              <w:t>◎全校教職員工生</w:t>
            </w:r>
          </w:p>
        </w:tc>
      </w:tr>
      <w:tr w:rsidR="005F56B1" w:rsidRPr="005F56B1" w:rsidTr="005F56B1">
        <w:trPr>
          <w:cantSplit/>
          <w:trHeight w:val="22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B1" w:rsidRPr="005F56B1" w:rsidRDefault="005F56B1" w:rsidP="005F56B1">
            <w:pPr>
              <w:ind w:left="113" w:right="113"/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◎性別教育宣導月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8</w:t>
            </w:r>
            <w:r w:rsidRPr="005F56B1">
              <w:rPr>
                <w:rFonts w:ascii="標楷體" w:eastAsia="標楷體" w:hint="eastAsia"/>
              </w:rPr>
              <w:t>年10月</w:t>
            </w:r>
          </w:p>
          <w:p w:rsidR="005F56B1" w:rsidRPr="005F56B1" w:rsidRDefault="005F56B1" w:rsidP="005F56B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、</w:t>
            </w:r>
          </w:p>
          <w:p w:rsidR="005F56B1" w:rsidRPr="005F56B1" w:rsidRDefault="005F56B1" w:rsidP="00571CA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年3月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B1" w:rsidRPr="005F56B1" w:rsidRDefault="005F56B1" w:rsidP="005F56B1">
            <w:pPr>
              <w:ind w:left="331" w:hangingChars="138" w:hanging="331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◎10月辦理性別平等教育宣導活動</w:t>
            </w:r>
            <w:r w:rsidRPr="005F56B1">
              <w:rPr>
                <w:rFonts w:ascii="標楷體" w:eastAsia="標楷體"/>
              </w:rPr>
              <w:t>—</w:t>
            </w:r>
            <w:r w:rsidRPr="005F56B1">
              <w:rPr>
                <w:rFonts w:ascii="標楷體" w:eastAsia="標楷體" w:hint="eastAsia"/>
              </w:rPr>
              <w:t>「天母好心情」主題課程、性騷擾暨性侵害防治宣導座談。</w:t>
            </w:r>
          </w:p>
          <w:p w:rsidR="005F56B1" w:rsidRPr="005F56B1" w:rsidRDefault="005F56B1" w:rsidP="005F56B1">
            <w:pPr>
              <w:ind w:left="331" w:hangingChars="138" w:hanging="331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◎3月配合全市宣導訂為性別平等教育宣導月</w:t>
            </w:r>
          </w:p>
          <w:p w:rsidR="005F56B1" w:rsidRPr="005F56B1" w:rsidRDefault="005F56B1" w:rsidP="005F56B1">
            <w:pPr>
              <w:ind w:leftChars="100" w:left="600" w:hangingChars="150" w:hanging="36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 xml:space="preserve">1、辦理各科聯絡教學及相關活動。(結合社區資源，安排學年性宣導活動) </w:t>
            </w:r>
          </w:p>
          <w:p w:rsidR="005F56B1" w:rsidRPr="005F56B1" w:rsidRDefault="005F56B1" w:rsidP="005F56B1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2、配合教育局辦理各項學藝比賽。</w:t>
            </w:r>
          </w:p>
          <w:p w:rsidR="005F56B1" w:rsidRPr="005F56B1" w:rsidRDefault="005F56B1" w:rsidP="005F56B1">
            <w:pPr>
              <w:snapToGrid w:val="0"/>
              <w:ind w:leftChars="100" w:left="480" w:hanging="24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3、辦理性平教育戲劇表演影片欣賞。</w:t>
            </w:r>
          </w:p>
          <w:p w:rsidR="005F56B1" w:rsidRPr="005F56B1" w:rsidRDefault="005F56B1" w:rsidP="005F56B1">
            <w:pPr>
              <w:snapToGrid w:val="0"/>
              <w:ind w:leftChars="103" w:left="247"/>
              <w:rPr>
                <w:rFonts w:ascii="標楷體" w:eastAsia="標楷體"/>
              </w:rPr>
            </w:pPr>
            <w:r w:rsidRPr="005F56B1">
              <w:rPr>
                <w:rFonts w:ascii="標楷體" w:eastAsia="標楷體"/>
              </w:rPr>
              <w:t>4</w:t>
            </w:r>
            <w:r w:rsidRPr="005F56B1">
              <w:rPr>
                <w:rFonts w:ascii="標楷體" w:eastAsia="標楷體" w:hint="eastAsia"/>
              </w:rPr>
              <w:t>、提供性別平等教育議題，作為教務處國語文</w:t>
            </w:r>
          </w:p>
          <w:p w:rsidR="005F56B1" w:rsidRPr="005F56B1" w:rsidRDefault="005F56B1" w:rsidP="005F56B1">
            <w:pPr>
              <w:ind w:leftChars="200" w:left="569" w:hangingChars="37" w:hanging="89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競賽的各項比賽題目。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B1" w:rsidRPr="00886C6D" w:rsidRDefault="001127F9" w:rsidP="005F56B1">
            <w:pPr>
              <w:jc w:val="both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輔導室</w:t>
            </w:r>
          </w:p>
          <w:p w:rsidR="001127F9" w:rsidRPr="00886C6D" w:rsidRDefault="001127F9" w:rsidP="005F56B1">
            <w:pPr>
              <w:jc w:val="both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全校教師</w:t>
            </w:r>
          </w:p>
        </w:tc>
      </w:tr>
      <w:tr w:rsidR="005F56B1" w:rsidRPr="005F56B1" w:rsidTr="005F56B1">
        <w:trPr>
          <w:cantSplit/>
          <w:trHeight w:val="12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B1" w:rsidRPr="005F56B1" w:rsidRDefault="005F56B1" w:rsidP="005F56B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◎教學資源支援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ind w:left="130" w:hangingChars="54" w:hanging="130"/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8</w:t>
            </w:r>
            <w:r w:rsidRPr="005F56B1">
              <w:rPr>
                <w:rFonts w:ascii="標楷體" w:eastAsia="標楷體" w:hint="eastAsia"/>
              </w:rPr>
              <w:t>年8月</w:t>
            </w:r>
          </w:p>
          <w:p w:rsidR="005F56B1" w:rsidRPr="005F56B1" w:rsidRDefault="005F56B1" w:rsidP="005F56B1">
            <w:pPr>
              <w:ind w:left="130" w:hangingChars="54" w:hanging="130"/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～</w:t>
            </w:r>
          </w:p>
          <w:p w:rsidR="005F56B1" w:rsidRPr="005F56B1" w:rsidRDefault="005F56B1" w:rsidP="00571CA1">
            <w:pPr>
              <w:jc w:val="center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10</w:t>
            </w:r>
            <w:r w:rsidR="00571CA1">
              <w:rPr>
                <w:rFonts w:ascii="標楷體" w:eastAsia="標楷體" w:hint="eastAsia"/>
              </w:rPr>
              <w:t>9</w:t>
            </w:r>
            <w:r w:rsidRPr="005F56B1">
              <w:rPr>
                <w:rFonts w:ascii="標楷體" w:eastAsia="標楷體" w:hint="eastAsia"/>
              </w:rPr>
              <w:t>年7月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1" w:rsidRPr="005F56B1" w:rsidRDefault="005F56B1" w:rsidP="005F56B1">
            <w:pPr>
              <w:ind w:left="331" w:hangingChars="138" w:hanging="331"/>
              <w:jc w:val="both"/>
              <w:rPr>
                <w:rFonts w:ascii="標楷體" w:eastAsia="標楷體"/>
              </w:rPr>
            </w:pPr>
            <w:r w:rsidRPr="005F56B1">
              <w:rPr>
                <w:rFonts w:ascii="標楷體" w:eastAsia="標楷體" w:hint="eastAsia"/>
              </w:rPr>
              <w:t>◎ 整理及購置性別平等教育相關之教材、教具、視聽媒體等，提供教學運用；每學年活動辦理獎品，供有獎徵答使用。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1" w:rsidRPr="00886C6D" w:rsidRDefault="005F56B1" w:rsidP="005F56B1">
            <w:pPr>
              <w:jc w:val="center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◎教務處</w:t>
            </w:r>
          </w:p>
          <w:p w:rsidR="005F56B1" w:rsidRPr="00886C6D" w:rsidRDefault="005F56B1" w:rsidP="005F56B1">
            <w:pPr>
              <w:jc w:val="center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◎輔導室</w:t>
            </w:r>
          </w:p>
          <w:p w:rsidR="001127F9" w:rsidRPr="00886C6D" w:rsidRDefault="001127F9" w:rsidP="005F56B1">
            <w:pPr>
              <w:jc w:val="center"/>
              <w:rPr>
                <w:rFonts w:ascii="標楷體" w:eastAsia="標楷體"/>
              </w:rPr>
            </w:pPr>
            <w:r w:rsidRPr="00886C6D">
              <w:rPr>
                <w:rFonts w:ascii="標楷體" w:eastAsia="標楷體" w:hint="eastAsia"/>
              </w:rPr>
              <w:t>總務處</w:t>
            </w:r>
          </w:p>
        </w:tc>
      </w:tr>
    </w:tbl>
    <w:p w:rsidR="005F56B1" w:rsidRDefault="00720A6E" w:rsidP="00720A6E">
      <w:pPr>
        <w:numPr>
          <w:ilvl w:val="0"/>
          <w:numId w:val="1"/>
        </w:numPr>
        <w:spacing w:beforeLines="50" w:before="180" w:line="480" w:lineRule="exact"/>
        <w:ind w:left="482" w:right="176" w:hanging="482"/>
        <w:rPr>
          <w:rFonts w:ascii="標楷體" w:eastAsia="標楷體"/>
        </w:rPr>
      </w:pPr>
      <w:r>
        <w:rPr>
          <w:rFonts w:ascii="標楷體" w:eastAsia="標楷體" w:hint="eastAsia"/>
        </w:rPr>
        <w:t>本計畫經費由相關經費項下支應。</w:t>
      </w:r>
    </w:p>
    <w:p w:rsidR="00720A6E" w:rsidRDefault="00720A6E" w:rsidP="005F56B1">
      <w:pPr>
        <w:numPr>
          <w:ilvl w:val="0"/>
          <w:numId w:val="1"/>
        </w:numPr>
        <w:spacing w:line="480" w:lineRule="exact"/>
        <w:ind w:right="177"/>
        <w:rPr>
          <w:rFonts w:ascii="標楷體" w:eastAsia="標楷體"/>
        </w:rPr>
      </w:pPr>
      <w:r>
        <w:rPr>
          <w:rFonts w:ascii="標楷體" w:eastAsia="標楷體" w:hint="eastAsia"/>
        </w:rPr>
        <w:t>本計畫經校務會議討論通過後實施，修正時亦同。</w:t>
      </w:r>
    </w:p>
    <w:p w:rsidR="00F03B14" w:rsidRDefault="00F03B14"/>
    <w:sectPr w:rsidR="00F03B14" w:rsidSect="00720A6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5A" w:rsidRDefault="00094B5A" w:rsidP="00E113E3">
      <w:r>
        <w:separator/>
      </w:r>
    </w:p>
  </w:endnote>
  <w:endnote w:type="continuationSeparator" w:id="0">
    <w:p w:rsidR="00094B5A" w:rsidRDefault="00094B5A" w:rsidP="00E1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5A" w:rsidRDefault="00094B5A" w:rsidP="00E113E3">
      <w:r>
        <w:separator/>
      </w:r>
    </w:p>
  </w:footnote>
  <w:footnote w:type="continuationSeparator" w:id="0">
    <w:p w:rsidR="00094B5A" w:rsidRDefault="00094B5A" w:rsidP="00E1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21D"/>
    <w:multiLevelType w:val="hybridMultilevel"/>
    <w:tmpl w:val="F16409E6"/>
    <w:lvl w:ilvl="0" w:tplc="7278D7C4">
      <w:start w:val="1"/>
      <w:numFmt w:val="taiwaneseCountingThousand"/>
      <w:lvlText w:val="%1、"/>
      <w:lvlJc w:val="left"/>
      <w:pPr>
        <w:ind w:left="96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ED1B24"/>
    <w:multiLevelType w:val="hybridMultilevel"/>
    <w:tmpl w:val="E078FF14"/>
    <w:lvl w:ilvl="0" w:tplc="4B4888F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1661AA6"/>
    <w:multiLevelType w:val="hybridMultilevel"/>
    <w:tmpl w:val="F208CE4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2DB1264B"/>
    <w:multiLevelType w:val="hybridMultilevel"/>
    <w:tmpl w:val="BC5E15D4"/>
    <w:lvl w:ilvl="0" w:tplc="CDAA6D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ECC1032"/>
    <w:multiLevelType w:val="hybridMultilevel"/>
    <w:tmpl w:val="201893A4"/>
    <w:lvl w:ilvl="0" w:tplc="1CFEC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3A3B47"/>
    <w:multiLevelType w:val="hybridMultilevel"/>
    <w:tmpl w:val="F404F668"/>
    <w:lvl w:ilvl="0" w:tplc="FABE12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063B53"/>
    <w:multiLevelType w:val="hybridMultilevel"/>
    <w:tmpl w:val="EB5E24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1"/>
    <w:rsid w:val="000653F4"/>
    <w:rsid w:val="00094B5A"/>
    <w:rsid w:val="001127F9"/>
    <w:rsid w:val="002D06B2"/>
    <w:rsid w:val="0037060C"/>
    <w:rsid w:val="004C72E8"/>
    <w:rsid w:val="00571CA1"/>
    <w:rsid w:val="005F56B1"/>
    <w:rsid w:val="00720A6E"/>
    <w:rsid w:val="008204D2"/>
    <w:rsid w:val="00885E20"/>
    <w:rsid w:val="00886C6D"/>
    <w:rsid w:val="008A7E1C"/>
    <w:rsid w:val="00927E7C"/>
    <w:rsid w:val="00C47EAC"/>
    <w:rsid w:val="00C87C70"/>
    <w:rsid w:val="00E113E3"/>
    <w:rsid w:val="00E93EE6"/>
    <w:rsid w:val="00F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1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3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3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1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3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3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蔡麗蘭</dc:creator>
  <cp:lastModifiedBy>生教組長</cp:lastModifiedBy>
  <cp:revision>3</cp:revision>
  <dcterms:created xsi:type="dcterms:W3CDTF">2020-01-08T00:49:00Z</dcterms:created>
  <dcterms:modified xsi:type="dcterms:W3CDTF">2020-01-08T02:13:00Z</dcterms:modified>
</cp:coreProperties>
</file>