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98" w:rsidRDefault="00751E8F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本市各機關學校員工團體申辦「地籍異動即時通服務」及「地籍謄本住址隱匿服務」聯絡窗口一覽表</w:t>
      </w:r>
    </w:p>
    <w:p w:rsidR="00764998" w:rsidRDefault="00764998">
      <w:pPr>
        <w:spacing w:after="240" w:line="600" w:lineRule="exact"/>
        <w:jc w:val="center"/>
        <w:rPr>
          <w:rFonts w:ascii="標楷體" w:eastAsia="標楷體" w:hAnsi="標楷體"/>
          <w:b/>
          <w:sz w:val="32"/>
        </w:rPr>
      </w:pPr>
    </w:p>
    <w:tbl>
      <w:tblPr>
        <w:tblW w:w="86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5567"/>
      </w:tblGrid>
      <w:tr w:rsidR="007649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8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機關學校辦公場所位於本市市政大樓者</w:t>
            </w:r>
          </w:p>
        </w:tc>
      </w:tr>
      <w:tr w:rsidR="007649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聯絡單位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聯絡電話</w:t>
            </w:r>
          </w:p>
        </w:tc>
      </w:tr>
      <w:tr w:rsidR="007649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臺北市政府地政局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(02)2720-8889/1999</w:t>
            </w:r>
          </w:p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分機</w:t>
            </w:r>
            <w:r>
              <w:rPr>
                <w:rFonts w:ascii="標楷體" w:eastAsia="標楷體" w:hAnsi="標楷體"/>
                <w:sz w:val="28"/>
              </w:rPr>
              <w:t>7451</w:t>
            </w:r>
            <w:r>
              <w:rPr>
                <w:rFonts w:ascii="標楷體" w:eastAsia="標楷體" w:hAnsi="標楷體"/>
                <w:sz w:val="28"/>
              </w:rPr>
              <w:t>，蔡佳妤</w:t>
            </w:r>
          </w:p>
        </w:tc>
      </w:tr>
      <w:tr w:rsidR="007649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0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臺北市政府地政局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(02)2720-8889/1999</w:t>
            </w:r>
          </w:p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分機</w:t>
            </w:r>
            <w:r>
              <w:rPr>
                <w:rFonts w:ascii="標楷體" w:eastAsia="標楷體" w:hAnsi="標楷體"/>
                <w:sz w:val="28"/>
              </w:rPr>
              <w:t>7397</w:t>
            </w:r>
            <w:r>
              <w:rPr>
                <w:rFonts w:ascii="標楷體" w:eastAsia="標楷體" w:hAnsi="標楷體"/>
                <w:sz w:val="28"/>
              </w:rPr>
              <w:t>，林言欣</w:t>
            </w:r>
          </w:p>
        </w:tc>
      </w:tr>
    </w:tbl>
    <w:p w:rsidR="00764998" w:rsidRDefault="00764998">
      <w:pPr>
        <w:jc w:val="center"/>
        <w:rPr>
          <w:rFonts w:ascii="標楷體" w:eastAsia="標楷體" w:hAnsi="標楷體"/>
          <w:b/>
          <w:sz w:val="28"/>
        </w:rPr>
      </w:pPr>
    </w:p>
    <w:p w:rsidR="00764998" w:rsidRDefault="00764998">
      <w:pPr>
        <w:jc w:val="center"/>
        <w:rPr>
          <w:rFonts w:ascii="標楷體" w:eastAsia="標楷體" w:hAnsi="標楷體"/>
          <w:b/>
          <w:sz w:val="28"/>
        </w:rPr>
      </w:pPr>
    </w:p>
    <w:tbl>
      <w:tblPr>
        <w:tblW w:w="86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2"/>
        <w:gridCol w:w="2777"/>
        <w:gridCol w:w="2778"/>
      </w:tblGrid>
      <w:tr w:rsidR="007649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87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機關學校辦公場所非位於本市市政大樓者</w:t>
            </w:r>
          </w:p>
        </w:tc>
      </w:tr>
      <w:tr w:rsidR="007649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2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998" w:rsidRDefault="00751E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聯絡單位</w:t>
            </w:r>
          </w:p>
        </w:tc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聯絡電話</w:t>
            </w:r>
            <w:r>
              <w:rPr>
                <w:rFonts w:ascii="標楷體" w:eastAsia="標楷體" w:hAnsi="標楷體"/>
                <w:b/>
                <w:sz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</w:rPr>
              <w:t>聯絡人</w:t>
            </w:r>
          </w:p>
        </w:tc>
      </w:tr>
      <w:tr w:rsidR="007649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2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998" w:rsidRDefault="0076499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地籍異動即時通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地籍謄本住址隱匿</w:t>
            </w:r>
          </w:p>
        </w:tc>
      </w:tr>
      <w:tr w:rsidR="007649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臺北市古亭地政事務所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(02)2935-5369</w:t>
            </w:r>
          </w:p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分機</w:t>
            </w:r>
            <w:r>
              <w:rPr>
                <w:rFonts w:ascii="標楷體" w:eastAsia="標楷體" w:hAnsi="標楷體"/>
                <w:sz w:val="28"/>
              </w:rPr>
              <w:t>115</w:t>
            </w:r>
            <w:r>
              <w:rPr>
                <w:rFonts w:ascii="標楷體" w:eastAsia="標楷體" w:hAnsi="標楷體"/>
                <w:sz w:val="28"/>
              </w:rPr>
              <w:t>，劉冠妤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(02)2935-5369</w:t>
            </w:r>
          </w:p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分機</w:t>
            </w:r>
            <w:r>
              <w:rPr>
                <w:rFonts w:ascii="標楷體" w:eastAsia="標楷體" w:hAnsi="標楷體"/>
                <w:sz w:val="28"/>
              </w:rPr>
              <w:t>315</w:t>
            </w:r>
            <w:r>
              <w:rPr>
                <w:rFonts w:ascii="標楷體" w:eastAsia="標楷體" w:hAnsi="標楷體"/>
                <w:sz w:val="28"/>
              </w:rPr>
              <w:t>，蔡政達</w:t>
            </w:r>
          </w:p>
        </w:tc>
      </w:tr>
      <w:tr w:rsidR="007649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臺北市建成地政事務所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(02)2306-2122</w:t>
            </w:r>
          </w:p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分機</w:t>
            </w:r>
            <w:r>
              <w:rPr>
                <w:rFonts w:ascii="標楷體" w:eastAsia="標楷體" w:hAnsi="標楷體"/>
                <w:sz w:val="28"/>
              </w:rPr>
              <w:t>110</w:t>
            </w:r>
            <w:r>
              <w:rPr>
                <w:rFonts w:ascii="標楷體" w:eastAsia="標楷體" w:hAnsi="標楷體"/>
                <w:sz w:val="28"/>
              </w:rPr>
              <w:t>，豐寧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(02)2306-2122</w:t>
            </w:r>
          </w:p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分機</w:t>
            </w:r>
            <w:r>
              <w:rPr>
                <w:rFonts w:ascii="標楷體" w:eastAsia="標楷體" w:hAnsi="標楷體"/>
                <w:sz w:val="28"/>
              </w:rPr>
              <w:t>302</w:t>
            </w:r>
            <w:r>
              <w:rPr>
                <w:rFonts w:ascii="標楷體" w:eastAsia="標楷體" w:hAnsi="標楷體"/>
                <w:sz w:val="28"/>
              </w:rPr>
              <w:t>，鄭祐安</w:t>
            </w:r>
          </w:p>
        </w:tc>
      </w:tr>
      <w:tr w:rsidR="007649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臺北市中山地政事務所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(02)2502-2881</w:t>
            </w:r>
          </w:p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分機</w:t>
            </w:r>
            <w:r>
              <w:rPr>
                <w:rFonts w:ascii="標楷體" w:eastAsia="標楷體" w:hAnsi="標楷體"/>
                <w:sz w:val="28"/>
              </w:rPr>
              <w:t>122</w:t>
            </w:r>
            <w:r>
              <w:rPr>
                <w:rFonts w:ascii="標楷體" w:eastAsia="標楷體" w:hAnsi="標楷體"/>
                <w:sz w:val="28"/>
              </w:rPr>
              <w:t>，李庭瑜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(02)2502-2881</w:t>
            </w:r>
          </w:p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分機</w:t>
            </w:r>
            <w:r>
              <w:rPr>
                <w:rFonts w:ascii="標楷體" w:eastAsia="標楷體" w:hAnsi="標楷體"/>
                <w:sz w:val="28"/>
              </w:rPr>
              <w:t>328</w:t>
            </w:r>
            <w:r>
              <w:rPr>
                <w:rFonts w:ascii="標楷體" w:eastAsia="標楷體" w:hAnsi="標楷體"/>
                <w:sz w:val="28"/>
              </w:rPr>
              <w:t>，徐淑華</w:t>
            </w:r>
          </w:p>
        </w:tc>
      </w:tr>
      <w:tr w:rsidR="007649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臺北市松山地政事務所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(02)2723-0711</w:t>
            </w:r>
          </w:p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分機</w:t>
            </w:r>
            <w:r>
              <w:rPr>
                <w:rFonts w:ascii="標楷體" w:eastAsia="標楷體" w:hAnsi="標楷體"/>
                <w:sz w:val="28"/>
              </w:rPr>
              <w:t>112</w:t>
            </w:r>
            <w:r>
              <w:rPr>
                <w:rFonts w:ascii="標楷體" w:eastAsia="標楷體" w:hAnsi="標楷體"/>
                <w:sz w:val="28"/>
              </w:rPr>
              <w:t>，楊一峰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(02)2723-0711</w:t>
            </w:r>
          </w:p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分機</w:t>
            </w:r>
            <w:r>
              <w:rPr>
                <w:rFonts w:ascii="標楷體" w:eastAsia="標楷體" w:hAnsi="標楷體"/>
                <w:sz w:val="28"/>
              </w:rPr>
              <w:t>122</w:t>
            </w:r>
            <w:r>
              <w:rPr>
                <w:rFonts w:ascii="標楷體" w:eastAsia="標楷體" w:hAnsi="標楷體"/>
                <w:sz w:val="28"/>
              </w:rPr>
              <w:t>，傅秋蓉</w:t>
            </w:r>
          </w:p>
        </w:tc>
      </w:tr>
      <w:tr w:rsidR="007649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臺北市士林地政事務所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(02)2881-2483</w:t>
            </w:r>
          </w:p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分機</w:t>
            </w:r>
            <w:r>
              <w:rPr>
                <w:rFonts w:ascii="標楷體" w:eastAsia="標楷體" w:hAnsi="標楷體"/>
                <w:sz w:val="28"/>
              </w:rPr>
              <w:t>118</w:t>
            </w:r>
            <w:r>
              <w:rPr>
                <w:rFonts w:ascii="標楷體" w:eastAsia="標楷體" w:hAnsi="標楷體"/>
                <w:sz w:val="28"/>
              </w:rPr>
              <w:t>，陳怡錚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(02)2881-2483</w:t>
            </w:r>
          </w:p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分機</w:t>
            </w:r>
            <w:r>
              <w:rPr>
                <w:rFonts w:ascii="標楷體" w:eastAsia="標楷體" w:hAnsi="標楷體"/>
                <w:sz w:val="28"/>
              </w:rPr>
              <w:t>311</w:t>
            </w:r>
            <w:r>
              <w:rPr>
                <w:rFonts w:ascii="標楷體" w:eastAsia="標楷體" w:hAnsi="標楷體"/>
                <w:sz w:val="28"/>
              </w:rPr>
              <w:t>，張秀麗</w:t>
            </w:r>
          </w:p>
        </w:tc>
      </w:tr>
      <w:tr w:rsidR="007649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臺北市大安地政事務所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(02)2754-8900</w:t>
            </w:r>
          </w:p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分機</w:t>
            </w:r>
            <w:r>
              <w:rPr>
                <w:rFonts w:ascii="標楷體" w:eastAsia="標楷體" w:hAnsi="標楷體"/>
                <w:sz w:val="28"/>
              </w:rPr>
              <w:t>115</w:t>
            </w:r>
            <w:r>
              <w:rPr>
                <w:rFonts w:ascii="標楷體" w:eastAsia="標楷體" w:hAnsi="標楷體"/>
                <w:sz w:val="28"/>
              </w:rPr>
              <w:t>，黃月雲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(02)2754-8900</w:t>
            </w:r>
          </w:p>
          <w:p w:rsidR="00764998" w:rsidRDefault="00751E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分機</w:t>
            </w:r>
            <w:r>
              <w:rPr>
                <w:rFonts w:ascii="標楷體" w:eastAsia="標楷體" w:hAnsi="標楷體"/>
                <w:sz w:val="28"/>
              </w:rPr>
              <w:t>316</w:t>
            </w:r>
            <w:r>
              <w:rPr>
                <w:rFonts w:ascii="標楷體" w:eastAsia="標楷體" w:hAnsi="標楷體"/>
                <w:sz w:val="28"/>
              </w:rPr>
              <w:t>，晏惠君</w:t>
            </w:r>
          </w:p>
        </w:tc>
      </w:tr>
    </w:tbl>
    <w:p w:rsidR="00764998" w:rsidRDefault="00764998">
      <w:pPr>
        <w:rPr>
          <w:rFonts w:ascii="標楷體" w:eastAsia="標楷體" w:hAnsi="標楷體"/>
          <w:b/>
          <w:sz w:val="28"/>
        </w:rPr>
      </w:pPr>
    </w:p>
    <w:sectPr w:rsidR="0076499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8F" w:rsidRDefault="00751E8F">
      <w:r>
        <w:separator/>
      </w:r>
    </w:p>
  </w:endnote>
  <w:endnote w:type="continuationSeparator" w:id="0">
    <w:p w:rsidR="00751E8F" w:rsidRDefault="0075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8F" w:rsidRDefault="00751E8F">
      <w:r>
        <w:rPr>
          <w:color w:val="000000"/>
        </w:rPr>
        <w:separator/>
      </w:r>
    </w:p>
  </w:footnote>
  <w:footnote w:type="continuationSeparator" w:id="0">
    <w:p w:rsidR="00751E8F" w:rsidRDefault="00751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4998"/>
    <w:rsid w:val="0056397F"/>
    <w:rsid w:val="00751E8F"/>
    <w:rsid w:val="0076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蔡佳妤</dc:creator>
  <cp:lastModifiedBy>黃偉國</cp:lastModifiedBy>
  <cp:revision>2</cp:revision>
  <dcterms:created xsi:type="dcterms:W3CDTF">2020-12-04T03:17:00Z</dcterms:created>
  <dcterms:modified xsi:type="dcterms:W3CDTF">2020-12-04T03:17:00Z</dcterms:modified>
</cp:coreProperties>
</file>